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96E2D" w:rsidR="0018625A" w:rsidRDefault="011636E1" w14:paraId="2E7967FD" w14:textId="77777777">
      <w:pPr>
        <w:jc w:val="center"/>
        <w:rPr>
          <w:lang w:val="fr-FR"/>
        </w:rPr>
      </w:pPr>
      <w:r w:rsidRPr="66017102">
        <w:rPr>
          <w:b/>
          <w:bCs/>
          <w:sz w:val="32"/>
          <w:szCs w:val="32"/>
          <w:lang w:val="fr-FR"/>
        </w:rPr>
        <w:t>KONCEPCE OBORU RADIOLOGIE A ZOBRAZOVACÍ METOD</w:t>
      </w:r>
      <w:r w:rsidRPr="66017102" w:rsidR="3904759E">
        <w:rPr>
          <w:b/>
          <w:bCs/>
          <w:sz w:val="32"/>
          <w:szCs w:val="32"/>
          <w:lang w:val="fr-FR"/>
        </w:rPr>
        <w:t>Y</w:t>
      </w:r>
    </w:p>
    <w:sdt>
      <w:sdtPr>
        <w:id w:val="-286665026"/>
        <w:docPartObj>
          <w:docPartGallery w:val="Table of Contents"/>
          <w:docPartUnique/>
        </w:docPartObj>
        <w:rPr>
          <w:rFonts w:ascii="Times New Roman" w:hAnsi="Times New Roman" w:eastAsia="Times New Roman" w:cs="" w:cstheme="minorBidi"/>
          <w:b w:val="0"/>
          <w:bCs w:val="0"/>
          <w:color w:val="auto"/>
          <w:sz w:val="24"/>
          <w:szCs w:val="24"/>
        </w:rPr>
      </w:sdtPr>
      <w:sdtEndPr>
        <w:rPr>
          <w:rFonts w:ascii="Times New Roman" w:hAnsi="Times New Roman" w:eastAsia="Times New Roman" w:cs="" w:cstheme="minorBidi"/>
          <w:b w:val="0"/>
          <w:bCs w:val="0"/>
          <w:color w:val="auto"/>
          <w:sz w:val="24"/>
          <w:szCs w:val="24"/>
        </w:rPr>
      </w:sdtEndPr>
      <w:sdtContent>
        <w:p w:rsidR="002920BA" w:rsidRDefault="002920BA" w14:paraId="13B31904" w14:textId="201F9A76">
          <w:pPr>
            <w:pStyle w:val="Nadpisobsahu"/>
          </w:pPr>
          <w:r>
            <w:t>Obsah</w:t>
          </w:r>
        </w:p>
        <w:p w:rsidR="002920BA" w:rsidRDefault="002920BA" w14:paraId="0334C0DA" w14:textId="73799AD7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29470407">
            <w:r w:rsidRPr="00DB0986">
              <w:rPr>
                <w:rStyle w:val="Hypertextovodkaz"/>
                <w:rFonts w:eastAsiaTheme="majorEastAsia"/>
                <w:noProof/>
                <w:lang w:val="fr-FR"/>
              </w:rPr>
              <w:t>1. Účel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19D725A4" w14:textId="5965F53A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08">
            <w:r w:rsidRPr="00DB0986">
              <w:rPr>
                <w:rStyle w:val="Hypertextovodkaz"/>
                <w:rFonts w:eastAsiaTheme="majorEastAsia"/>
                <w:noProof/>
                <w:lang w:val="fr-FR"/>
              </w:rPr>
              <w:t>2.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6DCBD221" w14:textId="6722532B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09">
            <w:r w:rsidRPr="00DB0986">
              <w:rPr>
                <w:rStyle w:val="Hypertextovodkaz"/>
                <w:rFonts w:eastAsiaTheme="majorEastAsia"/>
                <w:noProof/>
              </w:rPr>
              <w:t>3. Úvod a základní definice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3F492CC1" w14:textId="0DC1BBEE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10">
            <w:r w:rsidRPr="00DB0986">
              <w:rPr>
                <w:rStyle w:val="Hypertextovodkaz"/>
                <w:rFonts w:eastAsiaTheme="majorEastAsia"/>
                <w:noProof/>
              </w:rPr>
              <w:t>3.1 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7546D030" w14:textId="01DE0ED2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11">
            <w:r w:rsidRPr="00DB0986">
              <w:rPr>
                <w:rStyle w:val="Hypertextovodkaz"/>
                <w:rFonts w:eastAsiaTheme="majorEastAsia"/>
                <w:noProof/>
              </w:rPr>
              <w:t>3.2 Definice, předmět a cíl oboru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38ADA6BE" w14:textId="63C51CAD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12">
            <w:r w:rsidRPr="00DB0986">
              <w:rPr>
                <w:rStyle w:val="Hypertextovodkaz"/>
                <w:rFonts w:eastAsiaTheme="majorEastAsia"/>
                <w:noProof/>
              </w:rPr>
              <w:t>3.3 Vymezení činností oboru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78E290AD" w14:textId="7ACAC7B1">
          <w:pPr>
            <w:pStyle w:val="Obsah3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13">
            <w:r w:rsidRPr="00DB0986">
              <w:rPr>
                <w:rStyle w:val="Hypertextovodkaz"/>
                <w:rFonts w:eastAsiaTheme="majorEastAsia"/>
                <w:noProof/>
              </w:rPr>
              <w:t>3.3.1 Obecné principy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26D52BE5" w14:textId="6A50B856">
          <w:pPr>
            <w:pStyle w:val="Obsah3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14">
            <w:r w:rsidRPr="00DB0986">
              <w:rPr>
                <w:rStyle w:val="Hypertextovodkaz"/>
                <w:rFonts w:eastAsiaTheme="majorEastAsia"/>
                <w:noProof/>
              </w:rPr>
              <w:t>3.3.2 Náplň činností v základním a nástavbových oborech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5B01AB29" w14:textId="22958B6D">
          <w:pPr>
            <w:pStyle w:val="Obsah3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15">
            <w:r w:rsidRPr="00DB0986">
              <w:rPr>
                <w:rStyle w:val="Hypertextovodkaz"/>
                <w:rFonts w:eastAsiaTheme="majorEastAsia"/>
                <w:noProof/>
              </w:rPr>
              <w:t>3.3.3 Registry, hlášení a preventivní programy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6A101BDC" w14:textId="0C144360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16">
            <w:r w:rsidRPr="00DB0986">
              <w:rPr>
                <w:rStyle w:val="Hypertextovodkaz"/>
                <w:rFonts w:eastAsiaTheme="majorEastAsia"/>
                <w:noProof/>
              </w:rPr>
              <w:t>4. Organizace oboru a technické zabezpečení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0709AA35" w14:textId="665015FB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17">
            <w:r w:rsidRPr="00DB0986">
              <w:rPr>
                <w:rStyle w:val="Hypertextovodkaz"/>
                <w:rFonts w:eastAsiaTheme="majorEastAsia"/>
                <w:noProof/>
              </w:rPr>
              <w:t>4.1 Kategorizace přístrojů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18D35A38" w14:textId="1A2955D6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18">
            <w:r w:rsidRPr="00DB0986">
              <w:rPr>
                <w:rStyle w:val="Hypertextovodkaz"/>
                <w:rFonts w:eastAsiaTheme="majorEastAsia"/>
                <w:noProof/>
              </w:rPr>
              <w:t>4.2 Typy pracovišť a minimální rozsah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7F38DB33" w14:textId="181C2BE8">
          <w:pPr>
            <w:pStyle w:val="Obsah3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19">
            <w:r w:rsidRPr="00DB0986">
              <w:rPr>
                <w:rStyle w:val="Hypertextovodkaz"/>
                <w:rFonts w:eastAsiaTheme="majorEastAsia"/>
                <w:noProof/>
              </w:rPr>
              <w:t>a) Ambulantní a poliklinická pracoviště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433E30F5" w14:textId="590B1E53">
          <w:pPr>
            <w:pStyle w:val="Obsah3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20">
            <w:r w:rsidRPr="00DB0986">
              <w:rPr>
                <w:rStyle w:val="Hypertextovodkaz"/>
                <w:rFonts w:eastAsiaTheme="majorEastAsia"/>
                <w:noProof/>
              </w:rPr>
              <w:t>b) Lůžková zdravotnická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43E9038A" w14:textId="366F058E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21">
            <w:r w:rsidRPr="00DB0986">
              <w:rPr>
                <w:rStyle w:val="Hypertextovodkaz"/>
                <w:rFonts w:eastAsiaTheme="majorEastAsia"/>
                <w:noProof/>
              </w:rPr>
              <w:t>5. Personální zajištění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5D39AB7C" w14:textId="7772E3B0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22">
            <w:r w:rsidRPr="00DB0986">
              <w:rPr>
                <w:rStyle w:val="Hypertextovodkaz"/>
                <w:rFonts w:eastAsiaTheme="majorEastAsia"/>
                <w:noProof/>
              </w:rPr>
              <w:t>5.1 Profese v oboru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08749289" w14:textId="46BF052B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23">
            <w:r w:rsidRPr="00DB0986">
              <w:rPr>
                <w:rStyle w:val="Hypertextovodkaz"/>
                <w:rFonts w:eastAsiaTheme="majorEastAsia"/>
                <w:noProof/>
              </w:rPr>
              <w:t>5.2 Přítomnost a dostupnost radiologa u vybraných modalit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7B26471D" w14:textId="1DFCB4E0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24">
            <w:r w:rsidRPr="00DB0986">
              <w:rPr>
                <w:rStyle w:val="Hypertextovodkaz"/>
                <w:rFonts w:eastAsiaTheme="majorEastAsia"/>
                <w:noProof/>
              </w:rPr>
              <w:t>5.3 Kompetence a vztahy k jiným oborům v rámci ultrasonografie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06833054" w14:textId="43474F03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25">
            <w:r w:rsidRPr="00DB0986">
              <w:rPr>
                <w:rStyle w:val="Hypertextovodkaz"/>
                <w:rFonts w:eastAsiaTheme="majorEastAsia"/>
                <w:noProof/>
              </w:rPr>
              <w:t>6.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71E1C5AD" w14:textId="50A8E121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26">
            <w:r w:rsidRPr="00DB0986">
              <w:rPr>
                <w:rStyle w:val="Hypertextovodkaz"/>
                <w:rFonts w:eastAsiaTheme="majorEastAsia"/>
                <w:noProof/>
              </w:rPr>
              <w:t>6.1 Pregraduální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7D6982C4" w14:textId="75CE8672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27">
            <w:r w:rsidRPr="00DB0986">
              <w:rPr>
                <w:rStyle w:val="Hypertextovodkaz"/>
                <w:rFonts w:eastAsiaTheme="majorEastAsia"/>
                <w:noProof/>
              </w:rPr>
              <w:t>6.2 Specializační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53CAA265" w14:textId="5B097B64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28">
            <w:r w:rsidRPr="00DB0986">
              <w:rPr>
                <w:rStyle w:val="Hypertextovodkaz"/>
                <w:rFonts w:eastAsiaTheme="majorEastAsia"/>
                <w:noProof/>
              </w:rPr>
              <w:t>6.3 Celoživotní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1FC4ED03" w14:textId="55D2AD2E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29">
            <w:r w:rsidRPr="00DB0986">
              <w:rPr>
                <w:rStyle w:val="Hypertextovodkaz"/>
                <w:rFonts w:eastAsiaTheme="majorEastAsia"/>
                <w:noProof/>
              </w:rPr>
              <w:t>6.4 Nelékařská povolání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60C54A47" w14:textId="5F1AA897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30">
            <w:r w:rsidRPr="00DB0986">
              <w:rPr>
                <w:rStyle w:val="Hypertextovodkaz"/>
                <w:rFonts w:eastAsiaTheme="majorEastAsia"/>
                <w:noProof/>
              </w:rPr>
              <w:t>7. Výzkum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0BBF7CDC" w14:textId="707831AA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31">
            <w:r w:rsidRPr="00DB0986">
              <w:rPr>
                <w:rStyle w:val="Hypertextovodkaz"/>
                <w:rFonts w:eastAsiaTheme="majorEastAsia"/>
                <w:noProof/>
                <w:lang w:val="fr-FR"/>
              </w:rPr>
              <w:t>8. Systém kvality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4C25A916" w14:textId="46EC85B4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32">
            <w:r w:rsidRPr="00DB0986">
              <w:rPr>
                <w:rStyle w:val="Hypertextovodkaz"/>
                <w:rFonts w:eastAsiaTheme="majorEastAsia"/>
                <w:noProof/>
              </w:rPr>
              <w:t>9. Mezinárodní spolupráce a srovnání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5BD48E6D" w14:textId="6BD5D0D1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33">
            <w:r w:rsidRPr="00DB0986">
              <w:rPr>
                <w:rStyle w:val="Hypertextovodkaz"/>
                <w:rFonts w:eastAsiaTheme="majorEastAsia"/>
                <w:noProof/>
              </w:rPr>
              <w:t>10. Očekávané trendy a vývoj oboru do roku 2035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0468D8D9" w14:textId="428BABF6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34">
            <w:r w:rsidRPr="00DB0986">
              <w:rPr>
                <w:rStyle w:val="Hypertextovodkaz"/>
                <w:rFonts w:eastAsiaTheme="majorEastAsia"/>
                <w:noProof/>
                <w:lang w:val="fr-FR"/>
              </w:rPr>
              <w:t>10.1 Umělá inteligence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4553A9DD" w14:textId="4F2261D5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35">
            <w:r w:rsidRPr="00DB0986">
              <w:rPr>
                <w:rStyle w:val="Hypertextovodkaz"/>
                <w:rFonts w:eastAsiaTheme="majorEastAsia"/>
                <w:noProof/>
                <w:lang w:val="fr-FR"/>
              </w:rPr>
              <w:t>10.2 Strukturovaný reporting a digitalizace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35A8637E" w14:textId="00B3B839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36">
            <w:r w:rsidRPr="00DB0986">
              <w:rPr>
                <w:rStyle w:val="Hypertextovodkaz"/>
                <w:rFonts w:eastAsiaTheme="majorEastAsia"/>
                <w:noProof/>
                <w:lang w:val="fr-FR"/>
              </w:rPr>
              <w:t>10.3 Radiomika a integrace multimodálních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17FDBB4F" w14:textId="1D2C582A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37">
            <w:r w:rsidRPr="00DB0986">
              <w:rPr>
                <w:rStyle w:val="Hypertextovodkaz"/>
                <w:rFonts w:eastAsiaTheme="majorEastAsia"/>
                <w:noProof/>
                <w:lang w:val="fr-FR"/>
              </w:rPr>
              <w:t>10.4 Teleradiologie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7C0773B4" w14:textId="1059E2BA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38">
            <w:r w:rsidRPr="00DB0986">
              <w:rPr>
                <w:rStyle w:val="Hypertextovodkaz"/>
                <w:rFonts w:eastAsiaTheme="majorEastAsia"/>
                <w:noProof/>
              </w:rPr>
              <w:t>10.5 Dávková optimalizace a rozvoj bezradiačních metod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44EEAE76" w14:textId="4DEDE3D5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39">
            <w:r w:rsidRPr="00DB0986">
              <w:rPr>
                <w:rStyle w:val="Hypertextovodkaz"/>
                <w:rFonts w:eastAsiaTheme="majorEastAsia"/>
                <w:noProof/>
              </w:rPr>
              <w:t>10.6 Subspecializace a centralizace péče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13A7B844" w14:textId="5089F8C3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40">
            <w:r w:rsidRPr="00DB0986">
              <w:rPr>
                <w:rStyle w:val="Hypertextovodkaz"/>
                <w:rFonts w:eastAsiaTheme="majorEastAsia"/>
                <w:noProof/>
              </w:rPr>
              <w:t>10.7 Udržitelnost a obměna techniky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2454C28D" w14:textId="56EC1960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41">
            <w:r w:rsidRPr="00DB0986">
              <w:rPr>
                <w:rStyle w:val="Hypertextovodkaz"/>
                <w:rFonts w:eastAsiaTheme="majorEastAsia"/>
                <w:noProof/>
              </w:rPr>
              <w:t>10.8 Screening a prevence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62B85763" w14:textId="35CC3401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42">
            <w:r w:rsidRPr="00DB0986">
              <w:rPr>
                <w:rStyle w:val="Hypertextovodkaz"/>
                <w:rFonts w:eastAsiaTheme="majorEastAsia"/>
                <w:noProof/>
              </w:rPr>
              <w:t>10.9 Národní infrastruktura dat a 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54FD6BB2" w14:textId="2724E079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43">
            <w:r w:rsidRPr="00DB0986">
              <w:rPr>
                <w:rStyle w:val="Hypertextovodkaz"/>
                <w:rFonts w:eastAsiaTheme="majorEastAsia"/>
                <w:noProof/>
              </w:rPr>
              <w:t>11. Závěrečná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191979BD" w14:textId="1F6DA78C">
          <w:pPr>
            <w:pStyle w:val="Obsah1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44">
            <w:r w:rsidRPr="00DB0986">
              <w:rPr>
                <w:rStyle w:val="Hypertextovodkaz"/>
                <w:rFonts w:eastAsiaTheme="majorEastAsia"/>
                <w:noProof/>
              </w:rPr>
              <w:t>12. 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015FF49F" w14:textId="353E93DB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45">
            <w:r w:rsidRPr="00DB0986">
              <w:rPr>
                <w:rStyle w:val="Hypertextovodkaz"/>
                <w:rFonts w:eastAsiaTheme="majorEastAsia"/>
                <w:noProof/>
              </w:rPr>
              <w:t>Příloha 1 — Náplň činnosti oboru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59382AA3" w14:textId="703C1F09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46">
            <w:r w:rsidRPr="00DB0986">
              <w:rPr>
                <w:rStyle w:val="Hypertextovodkaz"/>
                <w:rFonts w:eastAsiaTheme="majorEastAsia"/>
                <w:noProof/>
              </w:rPr>
              <w:t>Příloha 2 — Legislativní rámec a strategické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5AC895DE" w14:textId="2F641097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47">
            <w:r w:rsidRPr="00DB0986">
              <w:rPr>
                <w:rStyle w:val="Hypertextovodkaz"/>
                <w:rFonts w:eastAsiaTheme="majorEastAsia"/>
                <w:noProof/>
              </w:rPr>
              <w:t>Příloha 3 — Kritéria pro rozmístění, provoz a obměnu vybrané zdravotnické techniky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5C2A451B" w14:textId="3F3CCF35">
          <w:pPr>
            <w:pStyle w:val="Obsah2"/>
            <w:tabs>
              <w:tab w:val="right" w:leader="dot" w:pos="9566"/>
            </w:tabs>
            <w:rPr>
              <w:rFonts w:asciiTheme="minorHAnsi" w:hAnsiTheme="minorHAnsi" w:eastAsiaTheme="minorEastAsia"/>
              <w:noProof/>
              <w:kern w:val="2"/>
              <w:szCs w:val="24"/>
              <w:lang w:eastAsia="cs-CZ"/>
              <w14:ligatures w14:val="standardContextual"/>
            </w:rPr>
          </w:pPr>
          <w:hyperlink w:history="1" w:anchor="_Toc229470448">
            <w:r w:rsidRPr="00DB0986">
              <w:rPr>
                <w:rStyle w:val="Hypertextovodkaz"/>
                <w:rFonts w:eastAsiaTheme="majorEastAsia"/>
                <w:noProof/>
              </w:rPr>
              <w:t>Příloha 4 — Centra vysoce specializované péče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_Toc229470448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049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0BA" w:rsidRDefault="002920BA" w14:paraId="58D35C75" w14:textId="753F8008">
          <w:r>
            <w:rPr>
              <w:b/>
              <w:bCs/>
            </w:rPr>
            <w:fldChar w:fldCharType="end"/>
          </w:r>
        </w:p>
      </w:sdtContent>
    </w:sdt>
    <w:p w:rsidR="00565FD4" w:rsidP="00FF2D9A" w:rsidRDefault="00565FD4" w14:paraId="4FE0ED06" w14:textId="77777777">
      <w:pPr>
        <w:pStyle w:val="SectionTitle"/>
        <w:rPr>
          <w:lang w:val="fr-FR"/>
        </w:rPr>
      </w:pPr>
    </w:p>
    <w:p w:rsidR="00565FD4" w:rsidP="00FF2D9A" w:rsidRDefault="00565FD4" w14:paraId="186DD74A" w14:textId="77777777">
      <w:pPr>
        <w:pStyle w:val="SectionTitle"/>
        <w:rPr>
          <w:lang w:val="fr-FR"/>
        </w:rPr>
      </w:pPr>
    </w:p>
    <w:p w:rsidRPr="00B96E2D" w:rsidR="0018625A" w:rsidP="00FF2D9A" w:rsidRDefault="011636E1" w14:paraId="571D3CBA" w14:textId="30F95DDD">
      <w:pPr>
        <w:pStyle w:val="SectionTitle"/>
        <w:rPr>
          <w:lang w:val="fr-FR"/>
        </w:rPr>
      </w:pPr>
      <w:bookmarkStart w:name="_Toc229470407" w:id="0"/>
      <w:r w:rsidRPr="66017102">
        <w:rPr>
          <w:lang w:val="fr-FR"/>
        </w:rPr>
        <w:t>1. Účel</w:t>
      </w:r>
      <w:bookmarkEnd w:id="0"/>
    </w:p>
    <w:p w:rsidRPr="00B96E2D" w:rsidR="0018625A" w:rsidRDefault="00710214" w14:paraId="17AF851D" w14:textId="77777777">
      <w:pPr>
        <w:pStyle w:val="BodyJustify"/>
        <w:jc w:val="both"/>
        <w:rPr>
          <w:lang w:val="fr-FR"/>
        </w:rPr>
      </w:pPr>
      <w:r w:rsidRPr="00B96E2D">
        <w:rPr>
          <w:lang w:val="fr-FR"/>
        </w:rPr>
        <w:t>Radiologie a zobrazovací metody představují klinický medicínský obor, který má v současném zdravotnictví zásadní význam pro diagnostiku, léčebné rozhodování, sledování efektu terapie i pro miniinvazivní léčbu. Obor zajišťuje nejen provádění a interpretaci zobrazovacích vyšetření, ale také metodickou, odbornou a bezpečnostní odpovědnost za jejich správné použití v klinické praxi.</w:t>
      </w:r>
    </w:p>
    <w:p w:rsidRPr="00B96E2D" w:rsidR="0018625A" w:rsidP="00565FD4" w:rsidRDefault="011636E1" w14:paraId="43925F55" w14:textId="77777777">
      <w:pPr>
        <w:pStyle w:val="BodyJustify"/>
        <w:spacing w:after="0"/>
        <w:ind w:firstLine="720"/>
        <w:jc w:val="both"/>
        <w:rPr>
          <w:lang w:val="fr-FR"/>
        </w:rPr>
      </w:pPr>
      <w:r w:rsidRPr="66017102">
        <w:rPr>
          <w:lang w:val="fr-FR"/>
        </w:rPr>
        <w:t xml:space="preserve">Cílem tohoto dokumentu je vymezit současné postavení oboru </w:t>
      </w:r>
      <w:r w:rsidRPr="66017102" w:rsidR="29BE5F89">
        <w:rPr>
          <w:lang w:val="fr-FR"/>
        </w:rPr>
        <w:t xml:space="preserve">Radiologie </w:t>
      </w:r>
      <w:r w:rsidRPr="66017102">
        <w:rPr>
          <w:lang w:val="fr-FR"/>
        </w:rPr>
        <w:t>a zobrazovací metod</w:t>
      </w:r>
      <w:r w:rsidRPr="66017102" w:rsidR="29BE5F89">
        <w:rPr>
          <w:lang w:val="fr-FR"/>
        </w:rPr>
        <w:t>y</w:t>
      </w:r>
      <w:r w:rsidRPr="66017102">
        <w:rPr>
          <w:lang w:val="fr-FR"/>
        </w:rPr>
        <w:t xml:space="preserve"> v České republice, definovat jeho odborné kompetence, vztahy k ostatním oborům, základní organizační, personální a technické požadavky a současně formulovat hlavní priority a směry </w:t>
      </w:r>
      <w:r w:rsidRPr="66017102" w:rsidR="77236F83">
        <w:rPr>
          <w:lang w:val="fr-FR"/>
        </w:rPr>
        <w:t xml:space="preserve">budoucího </w:t>
      </w:r>
      <w:r w:rsidRPr="66017102">
        <w:rPr>
          <w:lang w:val="fr-FR"/>
        </w:rPr>
        <w:t>rozvoje. Dokument má sloužit jako koncepční rámec pro poskytovatele zdravotních služeb, plátce péče, zřizovatele zdravotnických zařízení, orgány veřejné správy i odbornou veřejnost.</w:t>
      </w:r>
    </w:p>
    <w:p w:rsidRPr="00B96E2D" w:rsidR="0018625A" w:rsidP="00FF2D9A" w:rsidRDefault="011636E1" w14:paraId="46CE53F2" w14:textId="124520DC">
      <w:pPr>
        <w:pStyle w:val="BodyJustify"/>
        <w:ind w:firstLine="720"/>
        <w:jc w:val="both"/>
        <w:rPr>
          <w:lang w:val="fr-FR"/>
        </w:rPr>
      </w:pPr>
      <w:proofErr w:type="spellStart"/>
      <w:r w:rsidRPr="66017102">
        <w:rPr>
          <w:lang w:val="en-US"/>
        </w:rPr>
        <w:t>Tento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návrh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vychází</w:t>
      </w:r>
      <w:proofErr w:type="spellEnd"/>
      <w:r w:rsidRPr="66017102">
        <w:rPr>
          <w:lang w:val="en-US"/>
        </w:rPr>
        <w:t xml:space="preserve"> z </w:t>
      </w:r>
      <w:proofErr w:type="spellStart"/>
      <w:r w:rsidRPr="66017102">
        <w:rPr>
          <w:lang w:val="en-US"/>
        </w:rPr>
        <w:t>odborného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stanoviska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Radiologické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společnosti</w:t>
      </w:r>
      <w:proofErr w:type="spellEnd"/>
      <w:r w:rsidRPr="66017102">
        <w:rPr>
          <w:lang w:val="en-US"/>
        </w:rPr>
        <w:t xml:space="preserve"> ČLS JEP a z </w:t>
      </w:r>
      <w:proofErr w:type="spellStart"/>
      <w:r w:rsidRPr="66017102">
        <w:rPr>
          <w:lang w:val="en-US"/>
        </w:rPr>
        <w:t>přesvědčení</w:t>
      </w:r>
      <w:proofErr w:type="spellEnd"/>
      <w:r w:rsidRPr="66017102">
        <w:rPr>
          <w:lang w:val="en-US"/>
        </w:rPr>
        <w:t xml:space="preserve">, </w:t>
      </w:r>
      <w:proofErr w:type="spellStart"/>
      <w:r w:rsidRPr="66017102">
        <w:rPr>
          <w:lang w:val="en-US"/>
        </w:rPr>
        <w:t>že</w:t>
      </w:r>
      <w:proofErr w:type="spellEnd"/>
      <w:r w:rsidRPr="66017102">
        <w:rPr>
          <w:lang w:val="en-US"/>
        </w:rPr>
        <w:t xml:space="preserve"> bez </w:t>
      </w:r>
      <w:proofErr w:type="spellStart"/>
      <w:r w:rsidRPr="66017102">
        <w:rPr>
          <w:lang w:val="en-US"/>
        </w:rPr>
        <w:t>silného</w:t>
      </w:r>
      <w:proofErr w:type="spellEnd"/>
      <w:r w:rsidRPr="66017102">
        <w:rPr>
          <w:lang w:val="en-US"/>
        </w:rPr>
        <w:t xml:space="preserve">, </w:t>
      </w:r>
      <w:proofErr w:type="spellStart"/>
      <w:r w:rsidRPr="66017102">
        <w:rPr>
          <w:lang w:val="en-US"/>
        </w:rPr>
        <w:t>moderně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organizovaného</w:t>
      </w:r>
      <w:proofErr w:type="spellEnd"/>
      <w:r w:rsidRPr="66017102">
        <w:rPr>
          <w:lang w:val="en-US"/>
        </w:rPr>
        <w:t xml:space="preserve"> a </w:t>
      </w:r>
      <w:proofErr w:type="spellStart"/>
      <w:r w:rsidRPr="66017102">
        <w:rPr>
          <w:lang w:val="en-US"/>
        </w:rPr>
        <w:t>personálně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i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technicky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stabilního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radiologického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oboru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nelze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dlouhodobě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zajistit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kvalitní</w:t>
      </w:r>
      <w:proofErr w:type="spellEnd"/>
      <w:r w:rsidRPr="66017102">
        <w:rPr>
          <w:lang w:val="en-US"/>
        </w:rPr>
        <w:t xml:space="preserve">, </w:t>
      </w:r>
      <w:proofErr w:type="spellStart"/>
      <w:r w:rsidRPr="66017102">
        <w:rPr>
          <w:lang w:val="en-US"/>
        </w:rPr>
        <w:t>bezpečnou</w:t>
      </w:r>
      <w:proofErr w:type="spellEnd"/>
      <w:r w:rsidRPr="66017102">
        <w:rPr>
          <w:lang w:val="en-US"/>
        </w:rPr>
        <w:t xml:space="preserve"> a </w:t>
      </w:r>
      <w:proofErr w:type="spellStart"/>
      <w:r w:rsidRPr="66017102">
        <w:rPr>
          <w:lang w:val="en-US"/>
        </w:rPr>
        <w:t>dostupnou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zdravotní</w:t>
      </w:r>
      <w:proofErr w:type="spellEnd"/>
      <w:r w:rsidRPr="66017102">
        <w:rPr>
          <w:lang w:val="en-US"/>
        </w:rPr>
        <w:t xml:space="preserve"> </w:t>
      </w:r>
      <w:proofErr w:type="spellStart"/>
      <w:r w:rsidRPr="66017102">
        <w:rPr>
          <w:lang w:val="en-US"/>
        </w:rPr>
        <w:t>péči</w:t>
      </w:r>
      <w:proofErr w:type="spellEnd"/>
      <w:r w:rsidRPr="66017102">
        <w:rPr>
          <w:lang w:val="en-US"/>
        </w:rPr>
        <w:t>.</w:t>
      </w:r>
      <w:r w:rsidRPr="66017102" w:rsidR="282F8951">
        <w:rPr>
          <w:lang w:val="en-US"/>
        </w:rPr>
        <w:t xml:space="preserve"> </w:t>
      </w:r>
    </w:p>
    <w:p w:rsidRPr="00B96E2D" w:rsidR="0018625A" w:rsidRDefault="0018625A" w14:paraId="616029C0" w14:textId="219A0867">
      <w:pPr>
        <w:pStyle w:val="BodyJustify"/>
        <w:jc w:val="both"/>
      </w:pPr>
    </w:p>
    <w:p w:rsidRPr="00B96E2D" w:rsidR="0018625A" w:rsidRDefault="00710214" w14:paraId="412E9DD7" w14:textId="77777777">
      <w:pPr>
        <w:pStyle w:val="SectionTitle"/>
        <w:rPr>
          <w:lang w:val="fr-FR"/>
        </w:rPr>
      </w:pPr>
      <w:bookmarkStart w:name="_Toc229470408" w:id="1"/>
      <w:r w:rsidRPr="00B96E2D">
        <w:rPr>
          <w:lang w:val="fr-FR"/>
        </w:rPr>
        <w:t>2. Seznam zkratek</w:t>
      </w:r>
      <w:bookmarkEnd w:id="1"/>
    </w:p>
    <w:p w:rsidRPr="00B96E2D" w:rsidR="00327DD1" w:rsidRDefault="00327DD1" w14:paraId="346A1AF2" w14:textId="77777777">
      <w:pPr>
        <w:pStyle w:val="BodyJustify"/>
        <w:ind w:left="283"/>
        <w:rPr>
          <w:lang w:val="fr-FR"/>
        </w:rPr>
      </w:pPr>
    </w:p>
    <w:p w:rsidRPr="00B96E2D" w:rsidR="0018625A" w:rsidRDefault="00710214" w14:paraId="65988795" w14:textId="77777777">
      <w:pPr>
        <w:pStyle w:val="BodyJustify"/>
        <w:ind w:left="283"/>
        <w:rPr>
          <w:lang w:val="fr-FR"/>
        </w:rPr>
      </w:pPr>
      <w:r w:rsidRPr="00B96E2D">
        <w:rPr>
          <w:lang w:val="fr-FR"/>
        </w:rPr>
        <w:t>AG – angiografie</w:t>
      </w:r>
    </w:p>
    <w:p w:rsidRPr="00B96E2D" w:rsidR="00327DD1" w:rsidRDefault="00327DD1" w14:paraId="27965EE2" w14:textId="77777777">
      <w:pPr>
        <w:pStyle w:val="BodyJustify"/>
        <w:ind w:left="283"/>
        <w:rPr>
          <w:lang w:val="fr-FR"/>
        </w:rPr>
      </w:pPr>
      <w:r w:rsidRPr="00B96E2D">
        <w:rPr>
          <w:lang w:val="fr-FR"/>
        </w:rPr>
        <w:t>AI – umělá inteligence</w:t>
      </w:r>
    </w:p>
    <w:p w:rsidRPr="00B96E2D" w:rsidR="0018625A" w:rsidRDefault="00710214" w14:paraId="4EC2D253" w14:textId="77777777">
      <w:pPr>
        <w:pStyle w:val="BodyJustify"/>
        <w:ind w:left="283"/>
        <w:rPr>
          <w:lang w:val="fr-FR"/>
        </w:rPr>
      </w:pPr>
      <w:r w:rsidRPr="00B96E2D">
        <w:rPr>
          <w:lang w:val="fr-FR"/>
        </w:rPr>
        <w:t>ARO – anesteziologicko-resuscitační oddělení</w:t>
      </w:r>
    </w:p>
    <w:p w:rsidRPr="00B96E2D" w:rsidR="0018625A" w:rsidRDefault="00710214" w14:paraId="230BAC45" w14:textId="77777777">
      <w:pPr>
        <w:pStyle w:val="BodyJustify"/>
        <w:ind w:left="283"/>
        <w:rPr>
          <w:lang w:val="fr-FR"/>
        </w:rPr>
      </w:pPr>
      <w:r w:rsidRPr="00B96E2D">
        <w:rPr>
          <w:lang w:val="fr-FR"/>
        </w:rPr>
        <w:t>CT – výpočetní tomografie</w:t>
      </w:r>
    </w:p>
    <w:p w:rsidRPr="00B96E2D" w:rsidR="0018625A" w:rsidRDefault="00710214" w14:paraId="11DC9F0C" w14:textId="77777777">
      <w:pPr>
        <w:pStyle w:val="BodyJustify"/>
        <w:ind w:left="283"/>
        <w:rPr>
          <w:lang w:val="fr-FR"/>
        </w:rPr>
      </w:pPr>
      <w:r w:rsidRPr="00B96E2D">
        <w:rPr>
          <w:lang w:val="fr-FR"/>
        </w:rPr>
        <w:t>ČLK – Česká lékařská komora</w:t>
      </w:r>
    </w:p>
    <w:p w:rsidRPr="00B96E2D" w:rsidR="0018625A" w:rsidRDefault="00710214" w14:paraId="57CE49E1" w14:textId="77777777">
      <w:pPr>
        <w:pStyle w:val="BodyJustify"/>
        <w:ind w:left="283"/>
        <w:rPr>
          <w:lang w:val="fr-FR"/>
        </w:rPr>
      </w:pPr>
      <w:r w:rsidRPr="00B96E2D">
        <w:rPr>
          <w:lang w:val="fr-FR"/>
        </w:rPr>
        <w:t>ČLS JEP – Česká lékařská společnost J. E. Purkyně</w:t>
      </w:r>
    </w:p>
    <w:p w:rsidR="0018625A" w:rsidRDefault="00710214" w14:paraId="1FF51142" w14:textId="77777777">
      <w:pPr>
        <w:pStyle w:val="BodyJustify"/>
        <w:ind w:left="283"/>
      </w:pPr>
      <w:r>
        <w:t xml:space="preserve">ESR – </w:t>
      </w:r>
      <w:proofErr w:type="spellStart"/>
      <w:r>
        <w:t>European</w:t>
      </w:r>
      <w:proofErr w:type="spellEnd"/>
      <w:r>
        <w:t xml:space="preserve"> Society </w:t>
      </w:r>
      <w:proofErr w:type="spellStart"/>
      <w:r>
        <w:t>of</w:t>
      </w:r>
      <w:proofErr w:type="spellEnd"/>
      <w:r>
        <w:t xml:space="preserve"> Radiology</w:t>
      </w:r>
    </w:p>
    <w:p w:rsidR="0018625A" w:rsidRDefault="00710214" w14:paraId="17A3E69F" w14:textId="77777777">
      <w:pPr>
        <w:pStyle w:val="BodyJustify"/>
        <w:ind w:left="283"/>
      </w:pPr>
      <w:r>
        <w:t>GDPR – obecné nařízení o ochraně osobních údajů</w:t>
      </w:r>
    </w:p>
    <w:p w:rsidR="0018625A" w:rsidRDefault="00710214" w14:paraId="05D32CD8" w14:textId="77777777">
      <w:pPr>
        <w:pStyle w:val="BodyJustify"/>
        <w:ind w:left="283"/>
      </w:pPr>
      <w:r>
        <w:t>IR – intervenční radiologie</w:t>
      </w:r>
    </w:p>
    <w:p w:rsidR="0018625A" w:rsidRDefault="00710214" w14:paraId="116C0E19" w14:textId="77777777">
      <w:pPr>
        <w:pStyle w:val="BodyJustify"/>
        <w:ind w:left="283"/>
      </w:pPr>
      <w:r>
        <w:t>MDCT – multidetektorová výpočetní tomografie</w:t>
      </w:r>
    </w:p>
    <w:p w:rsidR="0018625A" w:rsidRDefault="00710214" w14:paraId="79658E53" w14:textId="77777777">
      <w:pPr>
        <w:pStyle w:val="BodyJustify"/>
        <w:ind w:left="283"/>
      </w:pPr>
      <w:r>
        <w:t>MR – magnetická rezonance</w:t>
      </w:r>
    </w:p>
    <w:p w:rsidR="0018625A" w:rsidRDefault="00710214" w14:paraId="4811FDAA" w14:textId="77777777">
      <w:pPr>
        <w:pStyle w:val="BodyJustify"/>
        <w:ind w:left="283"/>
      </w:pPr>
      <w:r>
        <w:t>MZ ČR – Ministerstvo zdravotnictví České republiky</w:t>
      </w:r>
    </w:p>
    <w:p w:rsidR="0018625A" w:rsidRDefault="00710214" w14:paraId="753D31CE" w14:textId="77777777">
      <w:pPr>
        <w:pStyle w:val="BodyJustify"/>
        <w:ind w:left="283"/>
      </w:pPr>
      <w:r>
        <w:t>NM – nukleární medicína</w:t>
      </w:r>
    </w:p>
    <w:p w:rsidR="0018625A" w:rsidRDefault="00710214" w14:paraId="47AC9DE0" w14:textId="77777777">
      <w:pPr>
        <w:pStyle w:val="BodyJustify"/>
        <w:ind w:left="283"/>
      </w:pPr>
      <w:r>
        <w:t>NIKEZ – Národní institut kvality a excelence ve zdravotnictví</w:t>
      </w:r>
    </w:p>
    <w:p w:rsidR="0018625A" w:rsidRDefault="00710214" w14:paraId="443185E6" w14:textId="77777777">
      <w:pPr>
        <w:pStyle w:val="BodyJustify"/>
        <w:ind w:left="283"/>
      </w:pPr>
      <w:r>
        <w:t>PACS – systém pro archivaci a přenos obrazových dat</w:t>
      </w:r>
    </w:p>
    <w:p w:rsidR="0018625A" w:rsidRDefault="00710214" w14:paraId="3AEA9522" w14:textId="77777777">
      <w:pPr>
        <w:pStyle w:val="BodyJustify"/>
        <w:ind w:left="283"/>
      </w:pPr>
      <w:r>
        <w:t>PET – pozitronová emisní tomografie</w:t>
      </w:r>
    </w:p>
    <w:p w:rsidR="0018625A" w:rsidRDefault="00710214" w14:paraId="54680541" w14:textId="77777777">
      <w:pPr>
        <w:pStyle w:val="BodyJustify"/>
        <w:ind w:left="283"/>
      </w:pPr>
      <w:r>
        <w:t>POCUS – point-</w:t>
      </w:r>
      <w:proofErr w:type="spellStart"/>
      <w:r>
        <w:t>of</w:t>
      </w:r>
      <w:proofErr w:type="spellEnd"/>
      <w:r>
        <w:t xml:space="preserve">-care </w:t>
      </w:r>
      <w:proofErr w:type="spellStart"/>
      <w:r>
        <w:t>ultrasound</w:t>
      </w:r>
      <w:proofErr w:type="spellEnd"/>
    </w:p>
    <w:p w:rsidR="0018625A" w:rsidRDefault="00710214" w14:paraId="359E6887" w14:textId="77777777">
      <w:pPr>
        <w:pStyle w:val="BodyJustify"/>
        <w:ind w:left="283"/>
      </w:pPr>
      <w:r>
        <w:t>RA – radiologický asistent</w:t>
      </w:r>
    </w:p>
    <w:p w:rsidR="0018625A" w:rsidRDefault="00710214" w14:paraId="191CDBB0" w14:textId="77777777">
      <w:pPr>
        <w:pStyle w:val="BodyJustify"/>
        <w:ind w:left="283"/>
      </w:pPr>
      <w:r>
        <w:t>RS – Radiologická společnost ČLS JEP</w:t>
      </w:r>
    </w:p>
    <w:p w:rsidR="0018625A" w:rsidRDefault="00710214" w14:paraId="03249DD9" w14:textId="77777777">
      <w:pPr>
        <w:pStyle w:val="BodyJustify"/>
        <w:ind w:left="283"/>
      </w:pPr>
      <w:r>
        <w:t>SPECT – jednofotonová emisní výpočetní tomografie</w:t>
      </w:r>
    </w:p>
    <w:p w:rsidR="0018625A" w:rsidRDefault="00710214" w14:paraId="2EC83612" w14:textId="77777777">
      <w:pPr>
        <w:pStyle w:val="BodyJustify"/>
        <w:ind w:left="283"/>
      </w:pPr>
      <w:r>
        <w:t>SÚJB – Státní úřad pro jadernou bezpečnost</w:t>
      </w:r>
    </w:p>
    <w:p w:rsidR="0018625A" w:rsidRDefault="00710214" w14:paraId="51CF18C6" w14:textId="77777777">
      <w:pPr>
        <w:pStyle w:val="BodyJustify"/>
        <w:ind w:left="283"/>
      </w:pPr>
      <w:r>
        <w:t>SÚKL – Státní ústav pro kontrolu léčiv</w:t>
      </w:r>
    </w:p>
    <w:p w:rsidR="0018625A" w:rsidRDefault="00710214" w14:paraId="10F6324F" w14:textId="77777777">
      <w:pPr>
        <w:pStyle w:val="BodyJustify"/>
        <w:ind w:left="283"/>
      </w:pPr>
      <w:r>
        <w:t>USG – ultrasonografie</w:t>
      </w:r>
    </w:p>
    <w:p w:rsidR="0018625A" w:rsidRDefault="011636E1" w14:paraId="4FF4B406" w14:textId="77777777">
      <w:pPr>
        <w:pStyle w:val="BodyJustify"/>
        <w:ind w:left="283"/>
      </w:pPr>
      <w:r>
        <w:t>ÚZIS – Ústav zdravotnických informací a statistiky</w:t>
      </w:r>
    </w:p>
    <w:p w:rsidR="66017102" w:rsidP="66017102" w:rsidRDefault="66017102" w14:paraId="20150F28" w14:textId="495DCD61">
      <w:pPr>
        <w:pStyle w:val="BodyJustify"/>
        <w:ind w:left="283"/>
      </w:pPr>
    </w:p>
    <w:p w:rsidR="0018625A" w:rsidRDefault="00710214" w14:paraId="79AB3446" w14:textId="77777777">
      <w:pPr>
        <w:pStyle w:val="SectionTitle"/>
      </w:pPr>
      <w:bookmarkStart w:name="_Toc229470409" w:id="2"/>
      <w:r>
        <w:t>3. Úvod a základní definice</w:t>
      </w:r>
      <w:bookmarkEnd w:id="2"/>
    </w:p>
    <w:p w:rsidR="0018625A" w:rsidRDefault="00710214" w14:paraId="3801696D" w14:textId="77777777">
      <w:pPr>
        <w:pStyle w:val="SubsectionTitle"/>
      </w:pPr>
      <w:bookmarkStart w:name="_Toc229470410" w:id="3"/>
      <w:r>
        <w:t>3.1 Úvod</w:t>
      </w:r>
      <w:bookmarkEnd w:id="3"/>
    </w:p>
    <w:p w:rsidR="0018625A" w:rsidRDefault="011636E1" w14:paraId="227AB392" w14:textId="785A6400">
      <w:pPr>
        <w:pStyle w:val="BodyJustify"/>
        <w:jc w:val="both"/>
      </w:pPr>
      <w:r>
        <w:t>Koncepce oboru reflektuje platný právní rámec České republiky a Evropské unie, národní radiologické standardy, pravidla radiační ochrany, požadavky na kvalitu a bezpečnost zdravotních služeb i současný vývoj ve vzdělávání a technologiích. Současně vychází z potřeby jednoznačně</w:t>
      </w:r>
      <w:r w:rsidR="00FF2D9A">
        <w:t xml:space="preserve"> </w:t>
      </w:r>
      <w:r>
        <w:t>vymezit odborné kompetence radiologa a radiologických pracovišť, zejména v době rychlého technologického vývoje a rostoucích nároků na dostupnost péče.</w:t>
      </w:r>
    </w:p>
    <w:p w:rsidR="0018625A" w:rsidRDefault="575C9016" w14:paraId="5847B2BE" w14:textId="754D9103">
      <w:pPr>
        <w:pStyle w:val="BodyJustify"/>
        <w:jc w:val="both"/>
      </w:pPr>
      <w:r>
        <w:t>Na základní obor Radiologie a zobrazovací metody navazují nástavbové obory, Intervenční radiologie a Vaskulární intervenční radiologie. Obor úzce spolupracuje se všemi klinickými obory.</w:t>
      </w:r>
    </w:p>
    <w:p w:rsidR="0018625A" w:rsidRDefault="00710214" w14:paraId="51A10088" w14:textId="77777777">
      <w:pPr>
        <w:pStyle w:val="SubsectionTitle"/>
      </w:pPr>
      <w:bookmarkStart w:name="_Toc229470411" w:id="4"/>
      <w:r>
        <w:t>3.2 Definice, předmět a cíl oboru</w:t>
      </w:r>
      <w:bookmarkEnd w:id="4"/>
    </w:p>
    <w:p w:rsidR="0018625A" w:rsidRDefault="011636E1" w14:paraId="289E559F" w14:textId="6D6352BD">
      <w:pPr>
        <w:pStyle w:val="BodyJustify"/>
        <w:jc w:val="both"/>
      </w:pPr>
      <w:r>
        <w:t>Radiologie a zobrazovací metody jsou klinickým oborem, jehož předmětem jsou diagnostické a intervenční postupy využívající ionizující záření, ultrazvuk, magnetické pole a moderní hybridní zobrazovací technologie. Do oboru náleží zejména skiagrafie, skiaskopie, ultrasonografie, výpočetní tomografie, magnetická rezonance a hybridní metod</w:t>
      </w:r>
      <w:r w:rsidR="6D8696B7">
        <w:t>y</w:t>
      </w:r>
      <w:r>
        <w:t xml:space="preserve">, </w:t>
      </w:r>
      <w:r w:rsidR="6D8696B7">
        <w:t>(</w:t>
      </w:r>
      <w:r>
        <w:t>PET/CT, PET/MR a SPECT/CT</w:t>
      </w:r>
      <w:r w:rsidR="6D8696B7">
        <w:t>)</w:t>
      </w:r>
      <w:r>
        <w:t xml:space="preserve"> ve spolupráci s příslušnými odborníky.</w:t>
      </w:r>
    </w:p>
    <w:p w:rsidR="66017102" w:rsidP="66017102" w:rsidRDefault="66017102" w14:paraId="630F6791" w14:textId="3FF810B9">
      <w:pPr>
        <w:pStyle w:val="BodyJustify"/>
        <w:ind w:firstLine="425"/>
        <w:jc w:val="both"/>
      </w:pPr>
    </w:p>
    <w:p w:rsidR="0018625A" w:rsidP="66017102" w:rsidRDefault="011636E1" w14:paraId="5D478409" w14:textId="77777777">
      <w:pPr>
        <w:pStyle w:val="BodyJustify"/>
        <w:jc w:val="both"/>
      </w:pPr>
      <w:r>
        <w:t>Hlavním cílem oboru je poskytovat pacientům vysoce odbornou, bezpečnou, včasnou a nákladově odpovědnou diagnostiku a léčbu. To zahrnuje zejména:</w:t>
      </w:r>
    </w:p>
    <w:p w:rsidR="0018625A" w:rsidRDefault="00710214" w14:paraId="1BA12DDB" w14:textId="77777777">
      <w:pPr>
        <w:pStyle w:val="BodyJustify"/>
        <w:ind w:left="425" w:hanging="198"/>
        <w:jc w:val="both"/>
      </w:pPr>
      <w:r>
        <w:t>– správnou volbu zobrazovací modality podle klinické otázky,</w:t>
      </w:r>
    </w:p>
    <w:p w:rsidR="0018625A" w:rsidRDefault="00710214" w14:paraId="1168E335" w14:textId="77777777">
      <w:pPr>
        <w:pStyle w:val="BodyJustify"/>
        <w:ind w:left="425" w:hanging="198"/>
        <w:jc w:val="both"/>
      </w:pPr>
      <w:r>
        <w:t>– minimalizaci radiační zátěže při zachování diagnostické výtěžnosti,</w:t>
      </w:r>
    </w:p>
    <w:p w:rsidR="0018625A" w:rsidRDefault="00710214" w14:paraId="7FE12804" w14:textId="77777777">
      <w:pPr>
        <w:pStyle w:val="BodyJustify"/>
        <w:ind w:left="425" w:hanging="198"/>
        <w:jc w:val="both"/>
      </w:pPr>
      <w:r>
        <w:t>– přesnou interpretaci obrazových nálezů v klinickém kontextu,</w:t>
      </w:r>
    </w:p>
    <w:p w:rsidR="0018625A" w:rsidRDefault="00710214" w14:paraId="7BC91165" w14:textId="77777777">
      <w:pPr>
        <w:pStyle w:val="BodyJustify"/>
        <w:ind w:left="425" w:hanging="198"/>
        <w:jc w:val="both"/>
      </w:pPr>
      <w:r>
        <w:t xml:space="preserve">– provádění </w:t>
      </w:r>
      <w:r w:rsidR="005F4917">
        <w:t xml:space="preserve">vaskulárních </w:t>
      </w:r>
      <w:r w:rsidR="00B96E2D">
        <w:t>i</w:t>
      </w:r>
      <w:r w:rsidR="005F4917">
        <w:t xml:space="preserve"> nevaskulárních </w:t>
      </w:r>
      <w:proofErr w:type="spellStart"/>
      <w:r>
        <w:t>miniinvazivních</w:t>
      </w:r>
      <w:proofErr w:type="spellEnd"/>
      <w:r>
        <w:t xml:space="preserve"> diagnostických a léčebných výkonů,</w:t>
      </w:r>
    </w:p>
    <w:p w:rsidR="0018625A" w:rsidRDefault="011636E1" w14:paraId="0D9B3851" w14:textId="29E8BE52">
      <w:pPr>
        <w:pStyle w:val="BodyJustify"/>
        <w:ind w:left="425" w:hanging="198"/>
        <w:jc w:val="both"/>
      </w:pPr>
      <w:r>
        <w:t>– standardizaci pracovních postupů</w:t>
      </w:r>
      <w:r w:rsidR="26C7953E">
        <w:t>.</w:t>
      </w:r>
    </w:p>
    <w:p w:rsidR="0018625A" w:rsidRDefault="0018625A" w14:paraId="6BAD37EA" w14:textId="3EBB41FF">
      <w:pPr>
        <w:pStyle w:val="BodyJustify"/>
        <w:ind w:left="425" w:hanging="198"/>
        <w:jc w:val="both"/>
      </w:pPr>
    </w:p>
    <w:p w:rsidR="0018625A" w:rsidRDefault="00710214" w14:paraId="6F46FF52" w14:textId="77777777">
      <w:pPr>
        <w:pStyle w:val="SubsectionTitle"/>
      </w:pPr>
      <w:bookmarkStart w:name="_Toc229470412" w:id="5"/>
      <w:r>
        <w:t>3.3 Vymezení činností oboru</w:t>
      </w:r>
      <w:bookmarkEnd w:id="5"/>
    </w:p>
    <w:p w:rsidR="0018625A" w:rsidRDefault="00710214" w14:paraId="11BDDB9C" w14:textId="77777777">
      <w:pPr>
        <w:pStyle w:val="SubsubTitle"/>
      </w:pPr>
      <w:bookmarkStart w:name="_Toc229470413" w:id="6"/>
      <w:r>
        <w:t>3.3.1 Obecné principy</w:t>
      </w:r>
      <w:bookmarkEnd w:id="6"/>
    </w:p>
    <w:p w:rsidR="0018625A" w:rsidRDefault="00710214" w14:paraId="3B9EBC06" w14:textId="74D3F8ED">
      <w:pPr>
        <w:pStyle w:val="BodyJustify"/>
        <w:jc w:val="both"/>
      </w:pPr>
      <w:r>
        <w:t xml:space="preserve">Radiolog </w:t>
      </w:r>
      <w:r w:rsidR="00424A05">
        <w:t xml:space="preserve">má </w:t>
      </w:r>
      <w:r>
        <w:t>v rámci své odborné způsobilosti klinickou odpovědnost za provedení, vedení a interpretaci zobrazovacích vyšetření a intervenčních výkonů. Tato odpovědnost zahrnuje jak odborné posouzení vhodnosti vyšetření, tak dohled nad jeho bezpečným a správným provedením</w:t>
      </w:r>
      <w:r w:rsidR="004B6764">
        <w:t xml:space="preserve">. </w:t>
      </w:r>
      <w:r w:rsidR="00CF2D83">
        <w:t>Kompetence jsou definované v Národních radiologických standardech (NRS).</w:t>
      </w:r>
    </w:p>
    <w:p w:rsidR="0018625A" w:rsidP="00FF2D9A" w:rsidRDefault="011636E1" w14:paraId="53A00F8A" w14:textId="77777777">
      <w:pPr>
        <w:pStyle w:val="BodyJustify"/>
        <w:ind w:firstLine="720"/>
        <w:jc w:val="both"/>
      </w:pPr>
      <w:r>
        <w:t xml:space="preserve">Indikace zobrazovacích metod se </w:t>
      </w:r>
      <w:r w:rsidR="6EC8E625">
        <w:t>řídí</w:t>
      </w:r>
      <w:r>
        <w:t xml:space="preserve"> klinickými potřebami, doporučenými postupy, indikačními kritérii a pravidly racionálního využívání zdravotních služeb. Radiolog </w:t>
      </w:r>
      <w:r w:rsidR="6EC8E625">
        <w:t>má právo</w:t>
      </w:r>
      <w:r>
        <w:t xml:space="preserve"> upravit protokol vyšetření, rozšířit jeho rozsah nebo doporučit jinou modalitu, pokud to vede k vyšší diagnostické přesnosti nebo ke snížení zátěže pacienta.</w:t>
      </w:r>
    </w:p>
    <w:p w:rsidRPr="00FF2D9A" w:rsidR="0018625A" w:rsidP="00FF2D9A" w:rsidRDefault="011636E1" w14:paraId="2F12E41E" w14:textId="0E098A46">
      <w:pPr>
        <w:pStyle w:val="BodyJustify"/>
        <w:ind w:firstLine="720"/>
        <w:jc w:val="both"/>
        <w:rPr>
          <w:rFonts w:eastAsia="Arial" w:cs="Times New Roman"/>
          <w:color w:val="222222"/>
        </w:rPr>
      </w:pPr>
      <w:r>
        <w:t xml:space="preserve">Všechna vyšetření a výkony musí být prováděna v souladu s </w:t>
      </w:r>
      <w:r w:rsidR="2B92E2A7">
        <w:t xml:space="preserve">Národními </w:t>
      </w:r>
      <w:r>
        <w:t xml:space="preserve">radiologickými standardy, místními radiologickými standardy, pravidly radiační ochrany a dalšími relevantními </w:t>
      </w:r>
      <w:r>
        <w:t>odbornými a právními předpisy</w:t>
      </w:r>
      <w:r w:rsidR="21F8EC70">
        <w:t xml:space="preserve"> a </w:t>
      </w:r>
      <w:r w:rsidR="08381DA3">
        <w:t>doporučeními</w:t>
      </w:r>
      <w:r w:rsidR="6F009BE9">
        <w:t>,</w:t>
      </w:r>
      <w:r>
        <w:t xml:space="preserve"> </w:t>
      </w:r>
      <w:r w:rsidRPr="66017102" w:rsidR="7B353CBD">
        <w:rPr>
          <w:rFonts w:eastAsia="Arial" w:cs="Times New Roman"/>
          <w:color w:val="222222"/>
        </w:rPr>
        <w:t>zásadami správné</w:t>
      </w:r>
      <w:r w:rsidRPr="66017102" w:rsidR="7B353CBD">
        <w:rPr>
          <w:rFonts w:cs="Times New Roman"/>
        </w:rPr>
        <w:t xml:space="preserve"> </w:t>
      </w:r>
      <w:r w:rsidRPr="66017102" w:rsidR="7B353CBD">
        <w:rPr>
          <w:rFonts w:eastAsia="Arial" w:cs="Times New Roman"/>
          <w:color w:val="222222"/>
        </w:rPr>
        <w:t>klinické praxe s přihlédnutím k rozvoji technologií, dostupnou</w:t>
      </w:r>
      <w:r w:rsidRPr="66017102" w:rsidR="7B353CBD">
        <w:rPr>
          <w:rFonts w:cs="Times New Roman"/>
        </w:rPr>
        <w:t xml:space="preserve"> </w:t>
      </w:r>
      <w:r w:rsidRPr="66017102" w:rsidR="7B353CBD">
        <w:rPr>
          <w:rFonts w:eastAsia="Arial" w:cs="Times New Roman"/>
          <w:color w:val="222222"/>
        </w:rPr>
        <w:t>evidenc</w:t>
      </w:r>
      <w:r w:rsidRPr="66017102" w:rsidR="08381DA3">
        <w:rPr>
          <w:rFonts w:eastAsia="Arial" w:cs="Times New Roman"/>
          <w:color w:val="222222"/>
        </w:rPr>
        <w:t>í</w:t>
      </w:r>
      <w:r w:rsidRPr="66017102" w:rsidR="7B353CBD">
        <w:rPr>
          <w:rFonts w:eastAsia="Arial" w:cs="Times New Roman"/>
          <w:color w:val="222222"/>
        </w:rPr>
        <w:t>, místní praxi a podmínkám</w:t>
      </w:r>
      <w:r w:rsidRPr="66017102" w:rsidR="45789722">
        <w:rPr>
          <w:rFonts w:eastAsia="Arial" w:cs="Times New Roman"/>
          <w:color w:val="222222"/>
        </w:rPr>
        <w:t>.</w:t>
      </w:r>
    </w:p>
    <w:p w:rsidRPr="00FF2D9A" w:rsidR="0018625A" w:rsidP="66017102" w:rsidRDefault="3DA02A6F" w14:paraId="3E810769" w14:textId="1F0A5F59">
      <w:pPr>
        <w:pStyle w:val="BodyJustify"/>
        <w:ind w:firstLine="720"/>
        <w:jc w:val="both"/>
        <w:rPr>
          <w:rFonts w:eastAsia="Arial" w:cs="Times New Roman"/>
          <w:color w:val="222222"/>
        </w:rPr>
      </w:pPr>
      <w:r>
        <w:t>Ne</w:t>
      </w:r>
      <w:r w:rsidR="011636E1">
        <w:t>dílnou součástí činnosti oboru je také vedení a archivace obrazové i textové dokumentace, sdílení dat v rámci zdravotnického systému a ochrana osobních údajů</w:t>
      </w:r>
      <w:r w:rsidR="2B92E2A7">
        <w:t xml:space="preserve"> podle platné legislativy</w:t>
      </w:r>
      <w:r w:rsidR="011636E1">
        <w:t>.</w:t>
      </w:r>
      <w:r w:rsidRPr="66017102" w:rsidR="3AE3D33C">
        <w:rPr>
          <w:rFonts w:eastAsia="Arial" w:cs="Times New Roman"/>
          <w:color w:val="222222"/>
        </w:rPr>
        <w:t xml:space="preserve"> </w:t>
      </w:r>
    </w:p>
    <w:p w:rsidR="0018625A" w:rsidP="00FF2D9A" w:rsidRDefault="011636E1" w14:paraId="77061EA8" w14:textId="77777777">
      <w:pPr>
        <w:pStyle w:val="BodyJustify"/>
        <w:ind w:firstLine="720"/>
        <w:jc w:val="both"/>
      </w:pPr>
      <w:r>
        <w:t xml:space="preserve">Radiologická pracoviště </w:t>
      </w:r>
      <w:r w:rsidR="12222EAC">
        <w:t>jsou</w:t>
      </w:r>
      <w:r>
        <w:t xml:space="preserve"> aktivním partnerem klinických oborů. To zahrnuje konziliární činnost, účast na mezioborových seminářích a multidisciplinárních týmech, podporu komunikace a sdílení obrazové dokumentace mezi poskytovateli zdravotních služeb.</w:t>
      </w:r>
    </w:p>
    <w:p w:rsidR="0018625A" w:rsidRDefault="00710214" w14:paraId="40D3193A" w14:textId="77777777">
      <w:pPr>
        <w:pStyle w:val="SubsubTitle"/>
      </w:pPr>
      <w:bookmarkStart w:name="_Toc229470414" w:id="7"/>
      <w:r>
        <w:t>3.3.2 Náplň činností v základním a nástavbových oborech</w:t>
      </w:r>
      <w:bookmarkEnd w:id="7"/>
    </w:p>
    <w:p w:rsidR="0018625A" w:rsidRDefault="00BF71BA" w14:paraId="7D7BAC32" w14:textId="77777777">
      <w:pPr>
        <w:pStyle w:val="BodyJustify"/>
        <w:jc w:val="both"/>
      </w:pPr>
      <w:r>
        <w:t>Do kompetence</w:t>
      </w:r>
      <w:r w:rsidR="00710214">
        <w:t xml:space="preserve"> oboru radiologie a zobrazovací metody spadá provádění</w:t>
      </w:r>
      <w:r w:rsidR="00360968">
        <w:t xml:space="preserve"> a</w:t>
      </w:r>
      <w:r w:rsidR="00710214">
        <w:t xml:space="preserve"> hodnocení skiagrafických, skiaskopických, ultrazvukových, CT a MR vyšetření. Součástí základního oboru jsou rovněž vybrané nevaskulární intervenční výkony, zejména biopsie, drenáže, punkce a další </w:t>
      </w:r>
      <w:proofErr w:type="spellStart"/>
      <w:r w:rsidR="00710214">
        <w:t>miniinvazivní</w:t>
      </w:r>
      <w:proofErr w:type="spellEnd"/>
      <w:r w:rsidR="00710214">
        <w:t xml:space="preserve"> výkony prováděné pod obrazovou kontrolou, pokud odpovídají odborné způsobilosti pracoviště a konkrétního lékaře.</w:t>
      </w:r>
    </w:p>
    <w:p w:rsidR="0018625A" w:rsidP="00FF2D9A" w:rsidRDefault="011636E1" w14:paraId="0C89EA1C" w14:textId="77777777">
      <w:pPr>
        <w:pStyle w:val="BodyJustify"/>
        <w:ind w:firstLine="720"/>
        <w:jc w:val="both"/>
      </w:pPr>
      <w:r>
        <w:t>V nástavbovém oboru intervenční radiologie jsou sous</w:t>
      </w:r>
      <w:r w:rsidR="392D8746">
        <w:t>tředěny</w:t>
      </w:r>
      <w:r>
        <w:t xml:space="preserve"> výkony vaskulární a dále vybrané komplexní nevaskulární intervence</w:t>
      </w:r>
      <w:r w:rsidR="392D8746">
        <w:t>, zejména</w:t>
      </w:r>
      <w:r w:rsidR="34E25EDD">
        <w:t xml:space="preserve"> na žlučových a močových cestách</w:t>
      </w:r>
      <w:r>
        <w:t xml:space="preserve">. </w:t>
      </w:r>
      <w:r w:rsidR="34E25EDD">
        <w:t>Obor Vaskulární intervenční radiologie se zabývá vaskulárními intervenčními výkony.</w:t>
      </w:r>
    </w:p>
    <w:p w:rsidR="0018625A" w:rsidRDefault="00710214" w14:paraId="21E6F609" w14:textId="77777777">
      <w:pPr>
        <w:pStyle w:val="BodyJustify"/>
        <w:jc w:val="both"/>
      </w:pPr>
      <w:r>
        <w:t>Lékaři ve specializační přípravě mohou zobrazovací a intervenční výkony provádět pod odborným vedením školitele a v rozsahu odpovídajícím jejich dosažené úrovni vzdělávání a místním kompetenčním pravidlům.</w:t>
      </w:r>
    </w:p>
    <w:p w:rsidR="0018625A" w:rsidP="00FF2D9A" w:rsidRDefault="011636E1" w14:paraId="34798426" w14:textId="77777777">
      <w:pPr>
        <w:pStyle w:val="BodyJustify"/>
        <w:ind w:firstLine="720"/>
        <w:jc w:val="both"/>
      </w:pPr>
      <w:r>
        <w:t>Podrobné vymezení výkonů náleží vzdělávacím programům a dalším závazným odborným dokumentům.</w:t>
      </w:r>
    </w:p>
    <w:p w:rsidR="0018625A" w:rsidRDefault="00710214" w14:paraId="34CF6738" w14:textId="77777777">
      <w:pPr>
        <w:pStyle w:val="SubsubTitle"/>
      </w:pPr>
      <w:bookmarkStart w:name="_Toc229470415" w:id="8"/>
      <w:r>
        <w:t>3.3.3 Registry, hlášení a preventivní programy</w:t>
      </w:r>
      <w:bookmarkEnd w:id="8"/>
    </w:p>
    <w:p w:rsidR="0018625A" w:rsidRDefault="00710214" w14:paraId="13B798C7" w14:textId="77777777">
      <w:pPr>
        <w:pStyle w:val="BodyJustify"/>
        <w:jc w:val="both"/>
      </w:pPr>
      <w:r>
        <w:t>Radiologická pracoviště se podílejí na plnění povinných statistických hlášení a dalších evidenčních povinností podle metodik ÚZIS a dalších příslušných institucí. V oblasti radiační ochrany je nutné respektovat pravidla evidence dávek a další požadavky vyplývající z činnosti SÚJB.</w:t>
      </w:r>
    </w:p>
    <w:p w:rsidR="0018625A" w:rsidP="00FF2D9A" w:rsidRDefault="42C36A4C" w14:paraId="056CBE13" w14:textId="75B0AAEE">
      <w:pPr>
        <w:pStyle w:val="BodyJustify"/>
        <w:ind w:firstLine="720"/>
        <w:jc w:val="both"/>
      </w:pPr>
      <w:r>
        <w:t>Zásadní úlohu má radiologie také ve státem organizovaných screeningových a preventivních programech využívajících zobrazovací metody. Úspěšná realizace těchto programů je podmíněna dostatečnou sítí kvalitně vybavených pracovišť, standardizovanými postupy a dostatečným personálním zajištěním.</w:t>
      </w:r>
    </w:p>
    <w:p w:rsidR="00327DD1" w:rsidRDefault="00327DD1" w14:paraId="37C47FB9" w14:textId="77777777">
      <w:pPr>
        <w:pStyle w:val="BodyJustify"/>
        <w:jc w:val="both"/>
      </w:pPr>
    </w:p>
    <w:p w:rsidR="0018625A" w:rsidRDefault="00710214" w14:paraId="0864A51E" w14:textId="77777777">
      <w:pPr>
        <w:pStyle w:val="SectionTitle"/>
      </w:pPr>
      <w:bookmarkStart w:name="_Toc229470416" w:id="9"/>
      <w:r>
        <w:t>4. Organizace oboru a technické zabezpečení</w:t>
      </w:r>
      <w:bookmarkEnd w:id="9"/>
    </w:p>
    <w:p w:rsidR="0018625A" w:rsidRDefault="011636E1" w14:paraId="181F1943" w14:textId="6AD66D28">
      <w:pPr>
        <w:pStyle w:val="BodyJustify"/>
        <w:jc w:val="both"/>
      </w:pPr>
      <w:r>
        <w:t xml:space="preserve">Radiologická pracoviště jsou nedílnou součástí nemocniční i ambulantní zdravotní péče. Jejich síť musí odpovídat potřebám obyvatelstva, spektru poskytované péče a návaznosti na centra vysoce specializované medicíny. </w:t>
      </w:r>
      <w:r w:rsidR="11BDD62E">
        <w:t>RS podporuje</w:t>
      </w:r>
      <w:r>
        <w:t xml:space="preserve"> organiz</w:t>
      </w:r>
      <w:r w:rsidR="11BDD62E">
        <w:t>aci zdravotní péče tak aby</w:t>
      </w:r>
      <w:r>
        <w:t xml:space="preserve"> na jedné straně </w:t>
      </w:r>
      <w:r w:rsidR="11BDD62E">
        <w:t xml:space="preserve">byla </w:t>
      </w:r>
      <w:r>
        <w:t>zajiš</w:t>
      </w:r>
      <w:r w:rsidR="00565FD4">
        <w:t>t</w:t>
      </w:r>
      <w:r w:rsidR="11BDD62E">
        <w:t>ěna</w:t>
      </w:r>
      <w:r>
        <w:t xml:space="preserve"> místní a regionální dostupnost základních vyšetření, na druhé</w:t>
      </w:r>
      <w:r w:rsidR="00C9049D">
        <w:t xml:space="preserve"> </w:t>
      </w:r>
      <w:r>
        <w:t>straně</w:t>
      </w:r>
      <w:r w:rsidR="00C9049D">
        <w:t xml:space="preserve"> </w:t>
      </w:r>
      <w:r>
        <w:t>aby</w:t>
      </w:r>
      <w:r w:rsidR="28419CC9">
        <w:t xml:space="preserve"> se</w:t>
      </w:r>
      <w:r>
        <w:t xml:space="preserve"> centraliz</w:t>
      </w:r>
      <w:r w:rsidR="28419CC9">
        <w:t>ovaly</w:t>
      </w:r>
      <w:r>
        <w:t xml:space="preserve"> technologicky, personálně a odborně náročn</w:t>
      </w:r>
      <w:r w:rsidR="28419CC9">
        <w:t>é</w:t>
      </w:r>
      <w:r>
        <w:t xml:space="preserve"> metod</w:t>
      </w:r>
      <w:r w:rsidR="28419CC9">
        <w:t>y</w:t>
      </w:r>
      <w:r>
        <w:t xml:space="preserve"> a výkon</w:t>
      </w:r>
      <w:r w:rsidR="28419CC9">
        <w:t>y</w:t>
      </w:r>
      <w:r>
        <w:t>.</w:t>
      </w:r>
    </w:p>
    <w:p w:rsidR="66017102" w:rsidP="66017102" w:rsidRDefault="66017102" w14:paraId="4F418B9F" w14:textId="1559CAC9">
      <w:pPr>
        <w:pStyle w:val="BodyJustify"/>
        <w:jc w:val="both"/>
      </w:pPr>
    </w:p>
    <w:p w:rsidR="0018625A" w:rsidRDefault="00710214" w14:paraId="7C18DD01" w14:textId="77777777">
      <w:pPr>
        <w:pStyle w:val="BodyJustify"/>
        <w:jc w:val="both"/>
      </w:pPr>
      <w:r>
        <w:t>Radiologická společnost považuje za důležité zejména tyto principy:</w:t>
      </w:r>
    </w:p>
    <w:p w:rsidR="0018625A" w:rsidRDefault="00710214" w14:paraId="60E35C02" w14:textId="77777777">
      <w:pPr>
        <w:pStyle w:val="BodyJustify"/>
        <w:ind w:left="425" w:hanging="198"/>
        <w:jc w:val="both"/>
      </w:pPr>
      <w:r>
        <w:t xml:space="preserve">– centralizaci nákladných a vysoce specializovaných technologií do </w:t>
      </w:r>
      <w:r w:rsidR="00C05132">
        <w:t xml:space="preserve">zdravotnických </w:t>
      </w:r>
      <w:r>
        <w:t>zařízení odpovídající úrovně,</w:t>
      </w:r>
    </w:p>
    <w:p w:rsidR="0018625A" w:rsidRDefault="575C9016" w14:paraId="0D4DA141" w14:textId="25FF10D4">
      <w:pPr>
        <w:pStyle w:val="BodyJustify"/>
        <w:ind w:left="425" w:hanging="198"/>
        <w:jc w:val="both"/>
      </w:pPr>
      <w:r>
        <w:t>– provázání radiologických pracovišť s komplexními centry (zejména traumatologickými, onkologickými, cerebrovaskulárními a kardiovaskulárními)</w:t>
      </w:r>
    </w:p>
    <w:p w:rsidR="0018625A" w:rsidRDefault="00710214" w14:paraId="762FFCFF" w14:textId="77777777">
      <w:pPr>
        <w:pStyle w:val="BodyJustify"/>
        <w:ind w:left="425" w:hanging="198"/>
        <w:jc w:val="both"/>
      </w:pPr>
      <w:r>
        <w:t>– průběžn</w:t>
      </w:r>
      <w:r w:rsidR="00E33A90">
        <w:t>é</w:t>
      </w:r>
      <w:r>
        <w:t xml:space="preserve"> obnov</w:t>
      </w:r>
      <w:r w:rsidR="00D81B86">
        <w:t>y</w:t>
      </w:r>
      <w:r>
        <w:t xml:space="preserve"> přístrojového vybavení</w:t>
      </w:r>
      <w:r w:rsidR="00D81B86">
        <w:t xml:space="preserve"> podle platných doporučení</w:t>
      </w:r>
    </w:p>
    <w:p w:rsidR="0018625A" w:rsidRDefault="00710214" w14:paraId="2A09C04B" w14:textId="77777777">
      <w:pPr>
        <w:pStyle w:val="BodyJustify"/>
        <w:ind w:left="425" w:hanging="198"/>
        <w:jc w:val="both"/>
      </w:pPr>
      <w:r>
        <w:t>– standardizaci IT infrastruktury a podporu bezpečného sdílení obrazových dat,</w:t>
      </w:r>
    </w:p>
    <w:p w:rsidR="0018625A" w:rsidRDefault="00710214" w14:paraId="5322C840" w14:textId="77777777">
      <w:pPr>
        <w:pStyle w:val="BodyJustify"/>
        <w:ind w:left="425" w:hanging="198"/>
        <w:jc w:val="both"/>
      </w:pPr>
      <w:r>
        <w:t>– rozvoj strukturovaného reportingu a interoperability systémů.</w:t>
      </w:r>
    </w:p>
    <w:p w:rsidR="00565FD4" w:rsidRDefault="00565FD4" w14:paraId="624E6DF8" w14:textId="77777777">
      <w:pPr>
        <w:pStyle w:val="BodyJustify"/>
        <w:ind w:left="425" w:hanging="198"/>
        <w:jc w:val="both"/>
      </w:pPr>
    </w:p>
    <w:p w:rsidR="0018625A" w:rsidRDefault="00710214" w14:paraId="78691244" w14:textId="77777777">
      <w:pPr>
        <w:pStyle w:val="SubsectionTitle"/>
      </w:pPr>
      <w:bookmarkStart w:name="_Toc229470417" w:id="10"/>
      <w:r>
        <w:t>4.1 Kategorizace přístrojů</w:t>
      </w:r>
      <w:bookmarkEnd w:id="10"/>
    </w:p>
    <w:p w:rsidR="0018625A" w:rsidRDefault="011636E1" w14:paraId="71EEC4CB" w14:textId="77777777">
      <w:pPr>
        <w:pStyle w:val="BodyJustify"/>
        <w:jc w:val="both"/>
      </w:pPr>
      <w:r>
        <w:t>Mezi standardní přístrojové vybavení radiologických pracovišť patří především stacionární skiagrafické systémy, ultrazvukové přístroje a podle charakteru pracoviště také mobilní RTG nebo C-rameno.</w:t>
      </w:r>
    </w:p>
    <w:p w:rsidR="66017102" w:rsidP="66017102" w:rsidRDefault="66017102" w14:paraId="4CF49018" w14:textId="5A1B861E">
      <w:pPr>
        <w:pStyle w:val="BodyJustify"/>
        <w:jc w:val="both"/>
      </w:pPr>
    </w:p>
    <w:p w:rsidR="00565FD4" w:rsidP="66017102" w:rsidRDefault="00565FD4" w14:paraId="1FD7DC43" w14:textId="77777777">
      <w:pPr>
        <w:pStyle w:val="BodyJustify"/>
        <w:jc w:val="both"/>
      </w:pPr>
    </w:p>
    <w:p w:rsidR="00565FD4" w:rsidP="66017102" w:rsidRDefault="00565FD4" w14:paraId="5999F17E" w14:textId="77777777">
      <w:pPr>
        <w:pStyle w:val="BodyJustify"/>
        <w:jc w:val="both"/>
      </w:pPr>
    </w:p>
    <w:p w:rsidR="00565FD4" w:rsidP="66017102" w:rsidRDefault="00565FD4" w14:paraId="4F47EEA0" w14:textId="77777777">
      <w:pPr>
        <w:pStyle w:val="BodyJustify"/>
        <w:jc w:val="both"/>
      </w:pPr>
    </w:p>
    <w:p w:rsidR="0018625A" w:rsidRDefault="00710214" w14:paraId="700096F4" w14:textId="77777777">
      <w:pPr>
        <w:pStyle w:val="BodyJustify"/>
        <w:jc w:val="both"/>
      </w:pPr>
      <w:r>
        <w:t>Mezi vybranou zdravotnickou techniku, jejíž rozmístění a provoz musí být posuzovány s ohledem na regionální potřeby, návaznost péče a ekonomickou udržitelnost, patří zejména:</w:t>
      </w:r>
    </w:p>
    <w:p w:rsidR="0018625A" w:rsidRDefault="00710214" w14:paraId="61AC0E8B" w14:textId="77777777">
      <w:pPr>
        <w:pStyle w:val="BodyJustify"/>
        <w:ind w:left="425" w:hanging="198"/>
        <w:jc w:val="both"/>
      </w:pPr>
      <w:r>
        <w:t>– skiaskopicko-skiagrafické komplety,</w:t>
      </w:r>
    </w:p>
    <w:p w:rsidR="0018625A" w:rsidRDefault="00710214" w14:paraId="20B6C6BC" w14:textId="77777777">
      <w:pPr>
        <w:pStyle w:val="BodyJustify"/>
        <w:ind w:left="425" w:hanging="198"/>
        <w:jc w:val="both"/>
      </w:pPr>
      <w:r>
        <w:t>– mamografické systémy,</w:t>
      </w:r>
    </w:p>
    <w:p w:rsidR="0018625A" w:rsidRDefault="00710214" w14:paraId="1EF2E4C7" w14:textId="77777777">
      <w:pPr>
        <w:pStyle w:val="BodyJustify"/>
        <w:ind w:left="425" w:hanging="198"/>
        <w:jc w:val="both"/>
      </w:pPr>
      <w:r>
        <w:t>– CT,</w:t>
      </w:r>
    </w:p>
    <w:p w:rsidR="0018625A" w:rsidRDefault="00710214" w14:paraId="673F6EE5" w14:textId="77777777">
      <w:pPr>
        <w:pStyle w:val="BodyJustify"/>
        <w:ind w:left="425" w:hanging="198"/>
        <w:jc w:val="both"/>
      </w:pPr>
      <w:r>
        <w:t>– MR,</w:t>
      </w:r>
    </w:p>
    <w:p w:rsidR="0018625A" w:rsidRDefault="00710214" w14:paraId="078E47C6" w14:textId="77777777">
      <w:pPr>
        <w:pStyle w:val="BodyJustify"/>
        <w:ind w:left="425" w:hanging="198"/>
        <w:jc w:val="both"/>
      </w:pPr>
      <w:r>
        <w:t>– angiografické komplety,</w:t>
      </w:r>
    </w:p>
    <w:p w:rsidR="0018625A" w:rsidRDefault="00710214" w14:paraId="78641EB7" w14:textId="77777777">
      <w:pPr>
        <w:pStyle w:val="BodyJustify"/>
        <w:ind w:left="425" w:hanging="198"/>
        <w:jc w:val="both"/>
      </w:pPr>
      <w:r>
        <w:t>– hybridní systémy PET/CT, PET/MR a SPECT/CT,</w:t>
      </w:r>
    </w:p>
    <w:p w:rsidR="0018625A" w:rsidRDefault="011636E1" w14:paraId="33FB3DA1" w14:textId="77777777">
      <w:pPr>
        <w:pStyle w:val="BodyJustify"/>
        <w:ind w:left="425" w:hanging="198"/>
        <w:jc w:val="both"/>
      </w:pPr>
      <w:r>
        <w:t>– denzitometry.</w:t>
      </w:r>
    </w:p>
    <w:p w:rsidR="66017102" w:rsidP="66017102" w:rsidRDefault="66017102" w14:paraId="6F23E46B" w14:textId="6F883ABF">
      <w:pPr>
        <w:pStyle w:val="BodyJustify"/>
        <w:ind w:left="425" w:hanging="198"/>
        <w:jc w:val="both"/>
      </w:pPr>
    </w:p>
    <w:p w:rsidR="0018625A" w:rsidRDefault="00710214" w14:paraId="487819BC" w14:textId="77777777">
      <w:pPr>
        <w:pStyle w:val="SubsectionTitle"/>
      </w:pPr>
      <w:bookmarkStart w:name="_Toc229470418" w:id="11"/>
      <w:r>
        <w:t>4.2 Typy pracovišť a minimální rozsah služeb</w:t>
      </w:r>
      <w:bookmarkEnd w:id="11"/>
    </w:p>
    <w:p w:rsidR="0018625A" w:rsidRDefault="00710214" w14:paraId="42802FBE" w14:textId="77777777">
      <w:pPr>
        <w:pStyle w:val="SubsubTitle"/>
      </w:pPr>
      <w:bookmarkStart w:name="_Toc229470419" w:id="12"/>
      <w:r>
        <w:t>a) Ambulantní a poliklinická pracoviště</w:t>
      </w:r>
      <w:bookmarkEnd w:id="12"/>
    </w:p>
    <w:p w:rsidR="0018625A" w:rsidRDefault="00710214" w14:paraId="4AB45BD2" w14:textId="77777777">
      <w:pPr>
        <w:pStyle w:val="BodyJustify"/>
        <w:jc w:val="both"/>
      </w:pPr>
      <w:r>
        <w:t>Ambulantní radiologická pracoviště plní důležitou úlohu zejména v oblasti základní diagnostiky, dostupnosti péče a návaznosti na ambulantní specialisty a praktické lékaře. Jejich typickým vybavením jsou skiagrafické systémy a ultrazvukové přístroje. V odůvodněných případech mohou být součástí také mamografické nebo MR systémy.</w:t>
      </w:r>
    </w:p>
    <w:p w:rsidR="0018625A" w:rsidRDefault="00710214" w14:paraId="0433724A" w14:textId="77777777">
      <w:pPr>
        <w:pStyle w:val="BodyJustify"/>
        <w:jc w:val="both"/>
      </w:pPr>
      <w:r>
        <w:t>Instalace CT v čistě ambulantním režimu by měla být výjimečná a musí být odborně i organizačně jasně zdůvodněna. CT je významným zdrojem lékařského ozáření a jeho provoz vyžaduje odpovídající technické, personální a bezpečnostní zajištění včetně návaznosti na urgentní a akutní péči.</w:t>
      </w:r>
    </w:p>
    <w:p w:rsidR="0018625A" w:rsidRDefault="00710214" w14:paraId="44B4430B" w14:textId="77777777">
      <w:pPr>
        <w:pStyle w:val="SubsubTitle"/>
      </w:pPr>
      <w:bookmarkStart w:name="_Toc229470420" w:id="13"/>
      <w:r>
        <w:t xml:space="preserve">b) </w:t>
      </w:r>
      <w:r w:rsidR="00197148">
        <w:t>Lůžková zdravotnická zařízení</w:t>
      </w:r>
      <w:bookmarkEnd w:id="13"/>
    </w:p>
    <w:p w:rsidR="0018625A" w:rsidRDefault="1905D52E" w14:paraId="527CE5BF" w14:textId="77777777">
      <w:pPr>
        <w:pStyle w:val="BodyJustify"/>
        <w:jc w:val="both"/>
      </w:pPr>
      <w:r>
        <w:t>Vybavení radiologických pracovišť v lůžkových zdravotnických zařízeních odp</w:t>
      </w:r>
      <w:r w:rsidR="00FEC94F">
        <w:t>o</w:t>
      </w:r>
      <w:r>
        <w:t xml:space="preserve">vídá jejich velikosti a zaměření. </w:t>
      </w:r>
      <w:r w:rsidR="00FEC94F">
        <w:t xml:space="preserve">U </w:t>
      </w:r>
      <w:r w:rsidR="19DF4422">
        <w:t>oblastních, krajských a fakultních nemocnic se předpokládá vybavení všemi zobrazovacími modalitami</w:t>
      </w:r>
      <w:r w:rsidR="22E106DB">
        <w:t xml:space="preserve"> </w:t>
      </w:r>
      <w:r w:rsidR="694E345B">
        <w:t xml:space="preserve">podle přítomných </w:t>
      </w:r>
      <w:r w:rsidR="6CC23C29">
        <w:t>center komplexní péče.</w:t>
      </w:r>
    </w:p>
    <w:p w:rsidR="66017102" w:rsidP="66017102" w:rsidRDefault="66017102" w14:paraId="10A850F4" w14:textId="2108BFA0">
      <w:pPr>
        <w:pStyle w:val="BodyJustify"/>
        <w:jc w:val="both"/>
      </w:pPr>
    </w:p>
    <w:p w:rsidR="0018625A" w:rsidRDefault="00710214" w14:paraId="1C86A7AE" w14:textId="77777777">
      <w:pPr>
        <w:pStyle w:val="SectionTitle"/>
      </w:pPr>
      <w:bookmarkStart w:name="_Toc229470421" w:id="14"/>
      <w:r>
        <w:t>5. Personální zajištění</w:t>
      </w:r>
      <w:bookmarkEnd w:id="14"/>
    </w:p>
    <w:p w:rsidR="0018625A" w:rsidRDefault="00710214" w14:paraId="74DB8923" w14:textId="77777777">
      <w:pPr>
        <w:pStyle w:val="SubsectionTitle"/>
      </w:pPr>
      <w:bookmarkStart w:name="_Toc229470422" w:id="15"/>
      <w:r>
        <w:t>5.1 Profese v oboru</w:t>
      </w:r>
      <w:bookmarkEnd w:id="15"/>
    </w:p>
    <w:p w:rsidR="0018625A" w:rsidRDefault="00710214" w14:paraId="2528F622" w14:textId="77777777">
      <w:pPr>
        <w:pStyle w:val="BodyJustify"/>
        <w:jc w:val="both"/>
      </w:pPr>
      <w:r>
        <w:t>Základ personálního zajištění tvoří:</w:t>
      </w:r>
    </w:p>
    <w:p w:rsidRPr="00424A05" w:rsidR="0018625A" w:rsidRDefault="00710214" w14:paraId="2F7737EA" w14:textId="77777777">
      <w:pPr>
        <w:pStyle w:val="BodyJustify"/>
        <w:ind w:left="425" w:hanging="198"/>
        <w:jc w:val="both"/>
        <w:rPr>
          <w:lang w:val="fr-FR"/>
        </w:rPr>
      </w:pPr>
      <w:r w:rsidRPr="00424A05">
        <w:rPr>
          <w:lang w:val="fr-FR"/>
        </w:rPr>
        <w:t>– lékaři se specializovanou způsobilostí v oboru radiologie a zobrazovací metody,</w:t>
      </w:r>
    </w:p>
    <w:p w:rsidR="0018625A" w:rsidRDefault="00710214" w14:paraId="0BA8E361" w14:textId="77777777">
      <w:pPr>
        <w:pStyle w:val="BodyJustify"/>
        <w:ind w:left="425" w:hanging="198"/>
        <w:jc w:val="both"/>
      </w:pPr>
      <w:r>
        <w:t>– lékaři v přípravě na specializovanou způsobilost,</w:t>
      </w:r>
    </w:p>
    <w:p w:rsidR="0018625A" w:rsidRDefault="00710214" w14:paraId="6927ABC5" w14:textId="77777777">
      <w:pPr>
        <w:pStyle w:val="BodyJustify"/>
        <w:ind w:left="425" w:hanging="198"/>
        <w:jc w:val="both"/>
      </w:pPr>
      <w:r>
        <w:t>– lékaři s nástavbovou specializací v intervenční radiologii a</w:t>
      </w:r>
      <w:r w:rsidR="009D2BEC">
        <w:t>/nebo</w:t>
      </w:r>
      <w:r>
        <w:t xml:space="preserve"> vaskulární intervenční radiologii,</w:t>
      </w:r>
    </w:p>
    <w:p w:rsidRPr="00424A05" w:rsidR="0018625A" w:rsidRDefault="00180DA6" w14:paraId="31F592DD" w14:textId="77777777">
      <w:pPr>
        <w:pStyle w:val="BodyJustify"/>
        <w:ind w:left="425" w:hanging="198"/>
        <w:jc w:val="both"/>
        <w:rPr>
          <w:lang w:val="fr-FR"/>
        </w:rPr>
      </w:pPr>
      <w:r w:rsidRPr="00424A05">
        <w:rPr>
          <w:lang w:val="fr-FR"/>
        </w:rPr>
        <w:t>– radiologičtí asistenti,</w:t>
      </w:r>
    </w:p>
    <w:p w:rsidRPr="00424A05" w:rsidR="0018625A" w:rsidRDefault="00180DA6" w14:paraId="350FEA26" w14:textId="77777777">
      <w:pPr>
        <w:pStyle w:val="BodyJustify"/>
        <w:ind w:left="425" w:hanging="198"/>
        <w:jc w:val="both"/>
        <w:rPr>
          <w:lang w:val="fr-FR"/>
        </w:rPr>
      </w:pPr>
      <w:r w:rsidRPr="00424A05">
        <w:rPr>
          <w:lang w:val="fr-FR"/>
        </w:rPr>
        <w:t>– radiologičtí fyzici,</w:t>
      </w:r>
    </w:p>
    <w:p w:rsidRPr="00424A05" w:rsidR="0018625A" w:rsidRDefault="00180DA6" w14:paraId="3E9680AE" w14:textId="77777777">
      <w:pPr>
        <w:pStyle w:val="BodyJustify"/>
        <w:ind w:left="425" w:hanging="198"/>
        <w:jc w:val="both"/>
        <w:rPr>
          <w:lang w:val="fr-FR"/>
        </w:rPr>
      </w:pPr>
      <w:r w:rsidRPr="00424A05">
        <w:rPr>
          <w:lang w:val="fr-FR"/>
        </w:rPr>
        <w:t>– sestry,</w:t>
      </w:r>
    </w:p>
    <w:p w:rsidRPr="00424A05" w:rsidR="0018625A" w:rsidRDefault="00180DA6" w14:paraId="2ED37AFD" w14:textId="77777777">
      <w:pPr>
        <w:pStyle w:val="BodyJustify"/>
        <w:ind w:left="425" w:hanging="198"/>
        <w:jc w:val="both"/>
        <w:rPr>
          <w:lang w:val="fr-FR"/>
        </w:rPr>
      </w:pPr>
      <w:r w:rsidRPr="00424A05">
        <w:rPr>
          <w:lang w:val="fr-FR"/>
        </w:rPr>
        <w:t>– sanitáři,</w:t>
      </w:r>
    </w:p>
    <w:p w:rsidRPr="00424A05" w:rsidR="002C4838" w:rsidRDefault="00180DA6" w14:paraId="02220558" w14:textId="7067B224">
      <w:pPr>
        <w:pStyle w:val="BodyJustify"/>
        <w:ind w:left="425" w:hanging="198"/>
        <w:jc w:val="both"/>
        <w:rPr>
          <w:lang w:val="fr-FR"/>
        </w:rPr>
      </w:pPr>
      <w:r w:rsidRPr="39C7F32D">
        <w:rPr>
          <w:lang w:val="fr-FR"/>
        </w:rPr>
        <w:t>– biomedicínští inženýři, r</w:t>
      </w:r>
      <w:r w:rsidRPr="39C7F32D" w:rsidR="00286FD4">
        <w:rPr>
          <w:lang w:val="fr-FR"/>
        </w:rPr>
        <w:t>a</w:t>
      </w:r>
      <w:r w:rsidRPr="39C7F32D">
        <w:rPr>
          <w:lang w:val="fr-FR"/>
        </w:rPr>
        <w:t>diologičtí technici</w:t>
      </w:r>
      <w:r w:rsidRPr="39C7F32D" w:rsidR="74B9B49D">
        <w:rPr>
          <w:lang w:val="fr-FR"/>
        </w:rPr>
        <w:t>,</w:t>
      </w:r>
    </w:p>
    <w:p w:rsidR="00030F85" w:rsidP="00286FD4" w:rsidRDefault="00710214" w14:paraId="6E33B4BE" w14:textId="77777777">
      <w:pPr>
        <w:pStyle w:val="BodyJustify"/>
        <w:numPr>
          <w:ilvl w:val="0"/>
          <w:numId w:val="10"/>
        </w:numPr>
        <w:jc w:val="both"/>
      </w:pPr>
      <w:proofErr w:type="spellStart"/>
      <w:r>
        <w:t>technicko-hospodářští</w:t>
      </w:r>
      <w:proofErr w:type="spellEnd"/>
      <w:r>
        <w:t xml:space="preserve"> pracovníci.</w:t>
      </w:r>
    </w:p>
    <w:p w:rsidR="0018625A" w:rsidRDefault="00710214" w14:paraId="50A9CA92" w14:textId="77777777">
      <w:pPr>
        <w:pStyle w:val="BodyJustify"/>
        <w:jc w:val="both"/>
      </w:pPr>
      <w:r>
        <w:t>V některých segmentech péče je třeba počítat i s návazností na odborníky z nukleární medicíny</w:t>
      </w:r>
    </w:p>
    <w:p w:rsidR="0018625A" w:rsidRDefault="00710214" w14:paraId="1CCD2306" w14:textId="2035881E">
      <w:pPr>
        <w:pStyle w:val="SubsectionTitle"/>
      </w:pPr>
      <w:bookmarkStart w:name="_Toc229470423" w:id="16"/>
      <w:r>
        <w:t>5.2 Přítomnost a dostupnost radiologa</w:t>
      </w:r>
      <w:r w:rsidR="00424A05">
        <w:t xml:space="preserve"> u vybraných modalit</w:t>
      </w:r>
      <w:bookmarkEnd w:id="16"/>
    </w:p>
    <w:p w:rsidR="0018625A" w:rsidRDefault="00710214" w14:paraId="04C56ACF" w14:textId="77777777">
      <w:pPr>
        <w:pStyle w:val="BodyJustify"/>
        <w:jc w:val="both"/>
      </w:pPr>
      <w:r>
        <w:t>Dostupnost radiologa musí vždy odpovídat typu provozu, časové naléhavosti péče, technické náročnosti metody a bezpečnostním požadavkům.</w:t>
      </w:r>
    </w:p>
    <w:p w:rsidR="0018625A" w:rsidP="00565FD4" w:rsidRDefault="3AE3D33C" w14:paraId="2C18869D" w14:textId="3F26926A">
      <w:pPr>
        <w:pStyle w:val="BodyJustify"/>
        <w:ind w:firstLine="720"/>
        <w:jc w:val="both"/>
        <w:rPr>
          <w:rFonts w:eastAsia="Arial" w:cs="Times New Roman"/>
          <w:color w:val="222222"/>
        </w:rPr>
      </w:pPr>
      <w:r w:rsidRPr="66017102">
        <w:rPr>
          <w:rFonts w:eastAsia="Arial" w:cs="Times New Roman"/>
          <w:color w:val="222222"/>
        </w:rPr>
        <w:t>Na MR probíhá provoz za fyzické přítomnosti zdravotnického personálu s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prokazatelným školením v MR bezpečnosti a obsluze MR přístroje. V rámci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standardního provozu musí být po celou dobu zajištěna bezprostřední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dostupnost radiologa odpovědného za MR provoz, tj. radiolog je dosažitelný tak, aby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mohl bez prodlení rozhodnout o úpravě vyšetřovacího protokolu,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diagnostikovat a řešit akutní situace včetně komplikací a komunikovat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s pacientem.</w:t>
      </w:r>
    </w:p>
    <w:p w:rsidR="0018625A" w:rsidP="66017102" w:rsidRDefault="61D5BC83" w14:paraId="0CA344A0" w14:textId="38E596E2">
      <w:pPr>
        <w:pStyle w:val="BodyJustify"/>
        <w:ind w:firstLine="720"/>
        <w:jc w:val="both"/>
      </w:pPr>
      <w:r w:rsidRPr="66017102">
        <w:rPr>
          <w:rFonts w:eastAsia="Arial" w:cs="Times New Roman"/>
          <w:color w:val="222222"/>
        </w:rPr>
        <w:t xml:space="preserve">Provoz na CT </w:t>
      </w:r>
      <w:r w:rsidRPr="66017102" w:rsidR="64BE965F">
        <w:rPr>
          <w:rFonts w:eastAsia="Arial" w:cs="Times New Roman"/>
          <w:color w:val="222222"/>
        </w:rPr>
        <w:t xml:space="preserve">probíhá </w:t>
      </w:r>
      <w:r w:rsidRPr="66017102">
        <w:rPr>
          <w:rFonts w:eastAsia="Arial" w:cs="Times New Roman"/>
          <w:color w:val="222222"/>
        </w:rPr>
        <w:t>za fyzické přítomnosti zdravotnického personálu s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 xml:space="preserve">prokazatelným školením v bezpečnosti a obsluze </w:t>
      </w:r>
      <w:r w:rsidRPr="66017102" w:rsidR="65B9652E">
        <w:rPr>
          <w:rFonts w:eastAsia="Arial" w:cs="Times New Roman"/>
          <w:color w:val="222222"/>
        </w:rPr>
        <w:t>CT</w:t>
      </w:r>
      <w:r w:rsidRPr="66017102">
        <w:rPr>
          <w:rFonts w:eastAsia="Arial" w:cs="Times New Roman"/>
          <w:color w:val="222222"/>
        </w:rPr>
        <w:t xml:space="preserve"> přístroje. V rámci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standardního provozu musí být po celou dobu zajištěna bezprostřední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dostupnost radiologa odpovědného za provoz, tj. radiolog je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dosažitelný tak, aby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mohl bez prodlení rozhodnout o úpravě vyšetřovacího protokolu,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 xml:space="preserve">diagnostikovat a řešit </w:t>
      </w:r>
      <w:r w:rsidRPr="66017102">
        <w:rPr>
          <w:rFonts w:eastAsia="Arial" w:cs="Times New Roman"/>
          <w:color w:val="222222"/>
        </w:rPr>
        <w:t>akutní situace včetně komplikací a komunikovat</w:t>
      </w:r>
      <w:r w:rsidRPr="66017102">
        <w:rPr>
          <w:rFonts w:cs="Times New Roman"/>
        </w:rPr>
        <w:t xml:space="preserve"> </w:t>
      </w:r>
      <w:r w:rsidRPr="66017102">
        <w:rPr>
          <w:rFonts w:eastAsia="Arial" w:cs="Times New Roman"/>
          <w:color w:val="222222"/>
        </w:rPr>
        <w:t>s pacientem.</w:t>
      </w:r>
      <w:r w:rsidRPr="66017102" w:rsidR="1D151F58">
        <w:rPr>
          <w:rFonts w:eastAsia="Arial" w:cs="Times New Roman"/>
          <w:color w:val="222222"/>
        </w:rPr>
        <w:t xml:space="preserve"> </w:t>
      </w:r>
      <w:r w:rsidR="011636E1">
        <w:t xml:space="preserve">V případě aplikace kontrastní látky je nutné zajistit </w:t>
      </w:r>
      <w:r w:rsidR="3ED277B4">
        <w:t xml:space="preserve">personální </w:t>
      </w:r>
      <w:r w:rsidR="011636E1">
        <w:t xml:space="preserve">podmínky pro </w:t>
      </w:r>
      <w:r w:rsidR="3ED277B4">
        <w:t xml:space="preserve">okamžité </w:t>
      </w:r>
      <w:r w:rsidR="011636E1">
        <w:t>řešení případné nežádoucí reakce.</w:t>
      </w:r>
      <w:r w:rsidR="5F033414">
        <w:t xml:space="preserve"> </w:t>
      </w:r>
    </w:p>
    <w:p w:rsidR="0018625A" w:rsidP="00FF2D9A" w:rsidRDefault="011636E1" w14:paraId="6E8C65A5" w14:textId="50E4CB30">
      <w:pPr>
        <w:pStyle w:val="BodyJustify"/>
        <w:ind w:firstLine="720"/>
        <w:jc w:val="both"/>
      </w:pPr>
      <w:r w:rsidR="011636E1">
        <w:rPr/>
        <w:t>U angiografických a intervenčních pracovišť musí personální zajištění odpovídat kategorii centra, spektru výkonů a režimu provozu. Vysoce specializovaná centra musí disponovat dostatečným počtem lékařů s</w:t>
      </w:r>
      <w:r w:rsidR="3199A7BC">
        <w:rPr/>
        <w:t xml:space="preserve"> kvalifikací pro</w:t>
      </w:r>
      <w:r w:rsidR="011636E1">
        <w:rPr/>
        <w:t xml:space="preserve"> cévní i </w:t>
      </w:r>
      <w:r w:rsidR="011636E1">
        <w:rPr/>
        <w:t>mimocévní</w:t>
      </w:r>
      <w:r w:rsidR="011636E1">
        <w:rPr/>
        <w:t xml:space="preserve"> intervenc</w:t>
      </w:r>
      <w:r w:rsidR="3199A7BC">
        <w:rPr/>
        <w:t>e</w:t>
      </w:r>
      <w:r w:rsidR="011636E1">
        <w:rPr/>
        <w:t xml:space="preserve"> a odpovídajícím nelékařským personálem.</w:t>
      </w:r>
    </w:p>
    <w:p w:rsidR="0018625A" w:rsidP="00FF2D9A" w:rsidRDefault="011636E1" w14:paraId="1B245BA3" w14:textId="77777777">
      <w:pPr>
        <w:pStyle w:val="BodyJustify"/>
        <w:ind w:firstLine="720"/>
        <w:jc w:val="both"/>
      </w:pPr>
      <w:r>
        <w:t>U hybridních systémů musí být zajištěna jasná kompetenční spolupráce mezi radiologií a nukleární medicínou</w:t>
      </w:r>
      <w:r w:rsidR="45A71ADB">
        <w:t>.</w:t>
      </w:r>
    </w:p>
    <w:p w:rsidR="0018625A" w:rsidRDefault="00710214" w14:paraId="5CDC36E2" w14:textId="77777777">
      <w:pPr>
        <w:pStyle w:val="SubsectionTitle"/>
      </w:pPr>
      <w:bookmarkStart w:name="_Toc229470424" w:id="17"/>
      <w:r>
        <w:t xml:space="preserve">5.3 Kompetence a vztahy k jiným oborům </w:t>
      </w:r>
      <w:r w:rsidR="002F189F">
        <w:t>v rámci ultrasonografie</w:t>
      </w:r>
      <w:bookmarkEnd w:id="17"/>
    </w:p>
    <w:p w:rsidR="0018625A" w:rsidRDefault="00710214" w14:paraId="07325E90" w14:textId="77777777">
      <w:pPr>
        <w:pStyle w:val="BodyJustify"/>
        <w:jc w:val="both"/>
      </w:pPr>
      <w:r>
        <w:t xml:space="preserve">Radiolog je odborným garantem plnohodnotné, komplexní a expertní </w:t>
      </w:r>
      <w:r w:rsidR="002F189F">
        <w:t xml:space="preserve">ultrazvukové </w:t>
      </w:r>
      <w:r>
        <w:t xml:space="preserve">diagnostiky. </w:t>
      </w:r>
    </w:p>
    <w:p w:rsidR="0018625A" w:rsidRDefault="575C9016" w14:paraId="3262615A" w14:textId="3D459F3F">
      <w:pPr>
        <w:pStyle w:val="BodyJustify"/>
        <w:jc w:val="both"/>
      </w:pPr>
      <w:r>
        <w:t xml:space="preserve">POCUS, tedy cílené ultrazvukové vyšetření prováděné klinikem u lůžka nebo v ambulanci, je legitimním doplňkovým nástrojem pro rychlou orientaci a </w:t>
      </w:r>
      <w:proofErr w:type="spellStart"/>
      <w:r>
        <w:t>bedside</w:t>
      </w:r>
      <w:proofErr w:type="spellEnd"/>
      <w:r>
        <w:t xml:space="preserve"> rozhodování. Nesmí však být zaměňováno za plnohodnotné radiologické ultrazvukové vyšetření. </w:t>
      </w:r>
    </w:p>
    <w:p w:rsidR="0018625A" w:rsidP="00FF2D9A" w:rsidRDefault="011636E1" w14:paraId="033D8587" w14:textId="77777777">
      <w:pPr>
        <w:pStyle w:val="BodyJustify"/>
        <w:ind w:firstLine="720"/>
        <w:jc w:val="both"/>
      </w:pPr>
      <w:r>
        <w:t>Radiologická společnost zastává stanovisko, že systematické provádění standardních ultrazvukových vyšetření mimo rámec POCUS nebo mimo vymezené indikace jiných oborů není z hlediska kvality, auditovatelnosti a dlouhodobé odborné úrovně optimální. Preferovaným řešením je odeslání pacienta na radiologické pracoviště, které je schopno zajistit multiorgánovou expertizu, návaznost dalších zobrazovacích metod a standardizované vyhodnocení nálezu.</w:t>
      </w:r>
    </w:p>
    <w:p w:rsidR="66017102" w:rsidP="66017102" w:rsidRDefault="66017102" w14:paraId="13B00509" w14:textId="5628577E">
      <w:pPr>
        <w:pStyle w:val="BodyJustify"/>
        <w:ind w:firstLine="720"/>
        <w:jc w:val="both"/>
      </w:pPr>
    </w:p>
    <w:p w:rsidR="0018625A" w:rsidRDefault="00710214" w14:paraId="6A3838A0" w14:textId="77777777">
      <w:pPr>
        <w:pStyle w:val="SectionTitle"/>
      </w:pPr>
      <w:bookmarkStart w:name="_Toc229470425" w:id="18"/>
      <w:r>
        <w:t>6. Vzdělávání</w:t>
      </w:r>
      <w:bookmarkEnd w:id="18"/>
    </w:p>
    <w:p w:rsidR="0018625A" w:rsidRDefault="00710214" w14:paraId="09E12EE4" w14:textId="77777777">
      <w:pPr>
        <w:pStyle w:val="SubsectionTitle"/>
      </w:pPr>
      <w:bookmarkStart w:name="_Toc229470426" w:id="19"/>
      <w:r>
        <w:t>6.1 Pregraduální vzdělávání</w:t>
      </w:r>
      <w:bookmarkEnd w:id="19"/>
    </w:p>
    <w:p w:rsidR="0018625A" w:rsidRDefault="00710214" w14:paraId="1ED0A65D" w14:textId="77777777">
      <w:pPr>
        <w:pStyle w:val="BodyJustify"/>
        <w:jc w:val="both"/>
      </w:pPr>
      <w:r>
        <w:t>Radiologie a nukleární medicína jsou nedílnou součástí výuky na lékařských fakultách. Výuka má studentům předat nejen základní orientaci v zobrazovacích metodách, ale také porozumění jejich indikacím, limitacím, bezpečnosti a významu v klinickém rozhodování. Radiologická společnost podporuje harmonizaci výuky s evropskými doporučeními a důraz na prakticky využitelné kompetence absolventů.</w:t>
      </w:r>
    </w:p>
    <w:p w:rsidR="0018625A" w:rsidRDefault="00710214" w14:paraId="458B06D7" w14:textId="77777777">
      <w:pPr>
        <w:pStyle w:val="SubsectionTitle"/>
      </w:pPr>
      <w:bookmarkStart w:name="_Toc229470427" w:id="20"/>
      <w:r>
        <w:t>6.2 Specializační vzdělávání</w:t>
      </w:r>
      <w:bookmarkEnd w:id="20"/>
    </w:p>
    <w:p w:rsidR="0018625A" w:rsidRDefault="00710214" w14:paraId="019243C5" w14:textId="77777777">
      <w:pPr>
        <w:pStyle w:val="BodyJustify"/>
        <w:jc w:val="both"/>
      </w:pPr>
      <w:r>
        <w:t xml:space="preserve">Postgraduální vzdělávání probíhá na akreditovaných pracovištích a zahrnuje radiologický kmen, vlastní specializovaný výcvik a případně i nástavbové obory. </w:t>
      </w:r>
    </w:p>
    <w:p w:rsidR="0018625A" w:rsidRDefault="1A080A16" w14:paraId="633E91FD" w14:textId="3061C715">
      <w:pPr>
        <w:pStyle w:val="BodyJustify"/>
        <w:jc w:val="both"/>
      </w:pPr>
      <w:r>
        <w:t>Radiologická společnost podporuje modernizaci výuky. Kvalitní vzdělávání je základní podmínkou udržení odborné úrovně oboru.</w:t>
      </w:r>
    </w:p>
    <w:p w:rsidR="0018625A" w:rsidRDefault="00710214" w14:paraId="7273844E" w14:textId="77777777">
      <w:pPr>
        <w:pStyle w:val="SubsectionTitle"/>
      </w:pPr>
      <w:bookmarkStart w:name="_Toc229470428" w:id="21"/>
      <w:r>
        <w:t>6.3 Celoživotní vzdělávání</w:t>
      </w:r>
      <w:bookmarkEnd w:id="21"/>
    </w:p>
    <w:p w:rsidR="0018625A" w:rsidRDefault="00710214" w14:paraId="54A79122" w14:textId="77777777">
      <w:pPr>
        <w:pStyle w:val="BodyJustify"/>
        <w:jc w:val="both"/>
      </w:pPr>
      <w:r>
        <w:t>Celoživotní vzdělávání je nezbytnou součástí radiologické praxe. Je organizováno Českou lékařskou komorou, lékařskými fakultami, Institutem postgraduálního vzdělávání ve zdravotnictví a Radiologickou společností. Patří sem odborné kurzy, kongresy, sekční, publikační aktivity, e-learning i další formy průběžné</w:t>
      </w:r>
      <w:r w:rsidR="008D7111">
        <w:t>ho vzdělávání.</w:t>
      </w:r>
    </w:p>
    <w:p w:rsidR="0018625A" w:rsidRDefault="00710214" w14:paraId="3B77954D" w14:textId="77777777">
      <w:pPr>
        <w:pStyle w:val="SubsectionTitle"/>
      </w:pPr>
      <w:bookmarkStart w:name="_Toc229470429" w:id="22"/>
      <w:r>
        <w:t>6.4 Nelékařská povolání</w:t>
      </w:r>
      <w:bookmarkEnd w:id="22"/>
    </w:p>
    <w:p w:rsidR="0018625A" w:rsidRDefault="00710214" w14:paraId="75A77D8A" w14:textId="77777777">
      <w:pPr>
        <w:pStyle w:val="BodyJustify"/>
        <w:jc w:val="both"/>
      </w:pPr>
      <w:r>
        <w:t>Radiologičtí asistenti a další nelékařští pracovníci mají pro provoz oboru zásadní význam. Radiologická společnost podporuje jejich kvalitní pregraduální i postgraduální vzdělávání</w:t>
      </w:r>
      <w:r w:rsidR="002402C9">
        <w:t>.</w:t>
      </w:r>
      <w:r>
        <w:t xml:space="preserve"> Rozvoj oboru je přímo závislý na stabilním a kvalitně vzdělaném nelékařském personálu.</w:t>
      </w:r>
    </w:p>
    <w:p w:rsidR="0018625A" w:rsidRDefault="00710214" w14:paraId="35881DC8" w14:textId="77777777">
      <w:pPr>
        <w:pStyle w:val="SectionTitle"/>
      </w:pPr>
      <w:bookmarkStart w:name="_Toc229470430" w:id="23"/>
      <w:r>
        <w:t>7. Výzkum</w:t>
      </w:r>
      <w:bookmarkEnd w:id="23"/>
    </w:p>
    <w:p w:rsidR="0018625A" w:rsidRDefault="011636E1" w14:paraId="31AD4CDA" w14:textId="723C5ADF">
      <w:pPr>
        <w:pStyle w:val="BodyJustify"/>
        <w:jc w:val="both"/>
      </w:pPr>
      <w:r>
        <w:t xml:space="preserve">Radiologie je oborem s významným inovačním a výzkumným potenciálem. Vedle tradičního klinického výzkumu se stále více uplatňuje výzkum technologický, datový a metodologický. </w:t>
      </w:r>
    </w:p>
    <w:p w:rsidR="0018625A" w:rsidRDefault="0018625A" w14:paraId="64E14973" w14:textId="05D826FA">
      <w:pPr>
        <w:pStyle w:val="BodyJustify"/>
        <w:jc w:val="both"/>
      </w:pPr>
    </w:p>
    <w:p w:rsidR="0018625A" w:rsidRDefault="011636E1" w14:paraId="41EB44DE" w14:textId="2F424B5B">
      <w:pPr>
        <w:pStyle w:val="BodyJustify"/>
        <w:jc w:val="both"/>
      </w:pPr>
      <w:r>
        <w:t>Prioritními oblastmi jsou zejména:</w:t>
      </w:r>
    </w:p>
    <w:p w:rsidR="0018625A" w:rsidRDefault="00710214" w14:paraId="79BDCFDD" w14:textId="77777777">
      <w:pPr>
        <w:pStyle w:val="BodyJustify"/>
        <w:ind w:left="425" w:hanging="198"/>
        <w:jc w:val="both"/>
      </w:pPr>
      <w:r>
        <w:t>– vývoj a validace nových zobrazovacích technik,</w:t>
      </w:r>
    </w:p>
    <w:p w:rsidRPr="00264F7C" w:rsidR="0018625A" w:rsidRDefault="00710214" w14:paraId="01DC3B9D" w14:textId="77777777">
      <w:pPr>
        <w:pStyle w:val="BodyJustify"/>
        <w:ind w:left="425" w:hanging="198"/>
        <w:jc w:val="both"/>
        <w:rPr>
          <w:lang w:val="fr-FR"/>
        </w:rPr>
      </w:pPr>
      <w:r w:rsidRPr="00264F7C">
        <w:rPr>
          <w:lang w:val="fr-FR"/>
        </w:rPr>
        <w:t>– radiomika a kvantitativní analýza obrazu,</w:t>
      </w:r>
    </w:p>
    <w:p w:rsidR="0018625A" w:rsidRDefault="00710214" w14:paraId="78E79FEB" w14:textId="77777777">
      <w:pPr>
        <w:pStyle w:val="BodyJustify"/>
        <w:ind w:left="425" w:hanging="198"/>
        <w:jc w:val="both"/>
      </w:pPr>
      <w:r>
        <w:t>– integrace zobrazovacích, laboratorních a klinických dat,</w:t>
      </w:r>
    </w:p>
    <w:p w:rsidRPr="00264F7C" w:rsidR="0018625A" w:rsidRDefault="00710214" w14:paraId="68EEE8D1" w14:textId="77777777">
      <w:pPr>
        <w:pStyle w:val="BodyJustify"/>
        <w:ind w:left="425" w:hanging="198"/>
        <w:jc w:val="both"/>
        <w:rPr>
          <w:lang w:val="fr-FR"/>
        </w:rPr>
      </w:pPr>
      <w:r w:rsidRPr="00264F7C">
        <w:rPr>
          <w:lang w:val="fr-FR"/>
        </w:rPr>
        <w:t>– intervenční léčebné postupy,</w:t>
      </w:r>
    </w:p>
    <w:p w:rsidRPr="00264F7C" w:rsidR="0018625A" w:rsidRDefault="00710214" w14:paraId="306680CE" w14:textId="77777777">
      <w:pPr>
        <w:pStyle w:val="BodyJustify"/>
        <w:ind w:left="425" w:hanging="198"/>
        <w:jc w:val="both"/>
        <w:rPr>
          <w:lang w:val="fr-FR"/>
        </w:rPr>
      </w:pPr>
      <w:r w:rsidRPr="00264F7C">
        <w:rPr>
          <w:lang w:val="fr-FR"/>
        </w:rPr>
        <w:t>– využití umělé inteligence v diagnostice a organizaci péče,</w:t>
      </w:r>
    </w:p>
    <w:p w:rsidRPr="00264F7C" w:rsidR="0018625A" w:rsidRDefault="00710214" w14:paraId="6768215F" w14:textId="77777777">
      <w:pPr>
        <w:pStyle w:val="BodyJustify"/>
        <w:ind w:left="425" w:hanging="198"/>
        <w:jc w:val="both"/>
        <w:rPr>
          <w:lang w:val="fr-FR"/>
        </w:rPr>
      </w:pPr>
      <w:r w:rsidRPr="00264F7C">
        <w:rPr>
          <w:lang w:val="fr-FR"/>
        </w:rPr>
        <w:t>– edukativní a simulační výzkum.</w:t>
      </w:r>
    </w:p>
    <w:p w:rsidRPr="00264F7C" w:rsidR="0018625A" w:rsidRDefault="011636E1" w14:paraId="20D51EBE" w14:textId="77777777">
      <w:pPr>
        <w:pStyle w:val="BodyJustify"/>
        <w:jc w:val="both"/>
        <w:rPr>
          <w:lang w:val="fr-FR"/>
        </w:rPr>
      </w:pPr>
      <w:r w:rsidRPr="66017102">
        <w:rPr>
          <w:lang w:val="fr-FR"/>
        </w:rPr>
        <w:t xml:space="preserve">Radiologická </w:t>
      </w:r>
      <w:r w:rsidRPr="66017102" w:rsidR="2AA0C6FA">
        <w:rPr>
          <w:lang w:val="fr-FR"/>
        </w:rPr>
        <w:t xml:space="preserve">společnost podporuje </w:t>
      </w:r>
      <w:r w:rsidRPr="66017102">
        <w:rPr>
          <w:lang w:val="fr-FR"/>
        </w:rPr>
        <w:t>aktivn</w:t>
      </w:r>
      <w:r w:rsidRPr="66017102" w:rsidR="2AA0C6FA">
        <w:rPr>
          <w:lang w:val="fr-FR"/>
        </w:rPr>
        <w:t>í</w:t>
      </w:r>
      <w:r w:rsidRPr="66017102">
        <w:rPr>
          <w:lang w:val="fr-FR"/>
        </w:rPr>
        <w:t xml:space="preserve"> zapojen</w:t>
      </w:r>
      <w:r w:rsidRPr="66017102" w:rsidR="2AA0C6FA">
        <w:rPr>
          <w:lang w:val="fr-FR"/>
        </w:rPr>
        <w:t>í</w:t>
      </w:r>
      <w:r w:rsidRPr="66017102">
        <w:rPr>
          <w:lang w:val="fr-FR"/>
        </w:rPr>
        <w:t xml:space="preserve"> do multicentrických studií, akademicko-klinických partnerství a mezinárodních výzkumných sítí.</w:t>
      </w:r>
    </w:p>
    <w:p w:rsidR="66017102" w:rsidP="66017102" w:rsidRDefault="66017102" w14:paraId="7123F80E" w14:textId="5626531B">
      <w:pPr>
        <w:pStyle w:val="BodyJustify"/>
        <w:jc w:val="both"/>
        <w:rPr>
          <w:lang w:val="fr-FR"/>
        </w:rPr>
      </w:pPr>
    </w:p>
    <w:p w:rsidRPr="00264F7C" w:rsidR="0018625A" w:rsidRDefault="1A080A16" w14:paraId="2B0921B6" w14:textId="77777777">
      <w:pPr>
        <w:pStyle w:val="SectionTitle"/>
        <w:rPr>
          <w:lang w:val="fr-FR"/>
        </w:rPr>
      </w:pPr>
      <w:bookmarkStart w:name="_Toc229470431" w:id="24"/>
      <w:r w:rsidRPr="4186F2C8">
        <w:rPr>
          <w:lang w:val="fr-FR"/>
        </w:rPr>
        <w:t>8. Systém kvality</w:t>
      </w:r>
      <w:bookmarkEnd w:id="24"/>
    </w:p>
    <w:p w:rsidRPr="00264F7C" w:rsidR="0018625A" w:rsidRDefault="00710214" w14:paraId="185F0FEC" w14:textId="77777777">
      <w:pPr>
        <w:pStyle w:val="BodyJustify"/>
        <w:jc w:val="both"/>
        <w:rPr>
          <w:lang w:val="fr-FR"/>
        </w:rPr>
      </w:pPr>
      <w:r w:rsidRPr="00264F7C">
        <w:rPr>
          <w:lang w:val="fr-FR"/>
        </w:rPr>
        <w:t>Zajištění kvality v radiologii je komplexní proces zahrnující odbornou, technickou, organizační i bezpečnostní složku. Kvalita péče musí být zajišťována prostřednictvím:</w:t>
      </w:r>
    </w:p>
    <w:p w:rsidRPr="00264F7C" w:rsidR="0018625A" w:rsidRDefault="00710214" w14:paraId="11F28B2E" w14:textId="77777777">
      <w:pPr>
        <w:pStyle w:val="BodyJustify"/>
        <w:ind w:left="425" w:hanging="198"/>
        <w:jc w:val="both"/>
        <w:rPr>
          <w:lang w:val="fr-FR"/>
        </w:rPr>
      </w:pPr>
      <w:r w:rsidRPr="00264F7C">
        <w:rPr>
          <w:lang w:val="fr-FR"/>
        </w:rPr>
        <w:t>– interních a externích klinických auditů,</w:t>
      </w:r>
    </w:p>
    <w:p w:rsidR="0018625A" w:rsidRDefault="00710214" w14:paraId="20D23144" w14:textId="77777777">
      <w:pPr>
        <w:pStyle w:val="BodyJustify"/>
        <w:ind w:left="425" w:hanging="198"/>
        <w:jc w:val="both"/>
      </w:pPr>
      <w:r>
        <w:t>– dodržování národních a místních radiologických standardů,</w:t>
      </w:r>
    </w:p>
    <w:p w:rsidR="0018625A" w:rsidRDefault="00710214" w14:paraId="3AB8B11B" w14:textId="77777777">
      <w:pPr>
        <w:pStyle w:val="BodyJustify"/>
        <w:ind w:left="425" w:hanging="198"/>
        <w:jc w:val="both"/>
      </w:pPr>
      <w:r>
        <w:t>– pravidelné kontroly kvality přístrojů,</w:t>
      </w:r>
    </w:p>
    <w:p w:rsidR="0018625A" w:rsidRDefault="00710214" w14:paraId="5A6F2383" w14:textId="77777777">
      <w:pPr>
        <w:pStyle w:val="BodyJustify"/>
        <w:ind w:left="425" w:hanging="198"/>
        <w:jc w:val="both"/>
      </w:pPr>
      <w:r>
        <w:t>– monitorace dávek a optimalizace expozice,</w:t>
      </w:r>
    </w:p>
    <w:p w:rsidRPr="00264F7C" w:rsidR="0018625A" w:rsidRDefault="00710214" w14:paraId="74B23619" w14:textId="77777777">
      <w:pPr>
        <w:pStyle w:val="BodyJustify"/>
        <w:ind w:left="425" w:hanging="198"/>
        <w:jc w:val="both"/>
        <w:rPr>
          <w:lang w:val="fr-FR"/>
        </w:rPr>
      </w:pPr>
      <w:r w:rsidRPr="00264F7C">
        <w:rPr>
          <w:lang w:val="fr-FR"/>
        </w:rPr>
        <w:t xml:space="preserve">– standardizace </w:t>
      </w:r>
      <w:r w:rsidRPr="00264F7C" w:rsidR="00237D7E">
        <w:rPr>
          <w:lang w:val="fr-FR"/>
        </w:rPr>
        <w:t>postupů</w:t>
      </w:r>
      <w:r w:rsidRPr="00264F7C">
        <w:rPr>
          <w:lang w:val="fr-FR"/>
        </w:rPr>
        <w:t>,</w:t>
      </w:r>
    </w:p>
    <w:p w:rsidRPr="00264F7C" w:rsidR="0018625A" w:rsidRDefault="00710214" w14:paraId="73D2514B" w14:textId="77777777">
      <w:pPr>
        <w:pStyle w:val="BodyJustify"/>
        <w:ind w:left="425" w:hanging="198"/>
        <w:jc w:val="both"/>
        <w:rPr>
          <w:lang w:val="fr-FR"/>
        </w:rPr>
      </w:pPr>
      <w:r w:rsidRPr="00264F7C">
        <w:rPr>
          <w:lang w:val="fr-FR"/>
        </w:rPr>
        <w:t>– sledování dostupnosti péče</w:t>
      </w:r>
    </w:p>
    <w:p w:rsidR="00EE3ECA" w:rsidRDefault="00AC40CA" w14:paraId="66859FF5" w14:textId="40DC7736">
      <w:pPr>
        <w:pStyle w:val="BodyJustify"/>
        <w:numPr>
          <w:ilvl w:val="0"/>
          <w:numId w:val="10"/>
        </w:numPr>
        <w:jc w:val="both"/>
      </w:pPr>
      <w:r>
        <w:t>povinná hlášení podle plat</w:t>
      </w:r>
      <w:r w:rsidR="2796125D">
        <w:t>né</w:t>
      </w:r>
      <w:r>
        <w:t xml:space="preserve"> legislativy</w:t>
      </w:r>
    </w:p>
    <w:p w:rsidR="00030F85" w:rsidP="4186F2C8" w:rsidRDefault="1A080A16" w14:paraId="2F5661A2" w14:textId="7E8BB338">
      <w:pPr>
        <w:pStyle w:val="BodyJustify"/>
        <w:ind w:left="227"/>
        <w:jc w:val="both"/>
      </w:pPr>
      <w:r>
        <w:t>Kritéria kvality ze strany pacienta zahrnují zejména: dostupnost vyšetření v přiměřené čekací lhůtě, srozumitelnou komunikaci výsledků, ochranu citlivých zdravotních dat v souladu s GDPR a možnost obdržet kopii obrazové dokumentace v digitální formě. Radiologická pracoviště mají mít zavedené mechanismy sběru zpětné vazby od pacientů a zajišťovat, aby výsledky auditních a pacientských průzkumů byly zohledňovány v procesu neust</w:t>
      </w:r>
      <w:r w:rsidR="4ED27A05">
        <w:t>á</w:t>
      </w:r>
      <w:r>
        <w:t>lého zlepšování kvality péče.</w:t>
      </w:r>
    </w:p>
    <w:p w:rsidR="00030F85" w:rsidP="00264F7C" w:rsidRDefault="00030F85" w14:paraId="1FEC3F59" w14:textId="77777777">
      <w:pPr>
        <w:pStyle w:val="BodyJustify"/>
        <w:ind w:left="227"/>
        <w:jc w:val="both"/>
      </w:pPr>
    </w:p>
    <w:p w:rsidR="0018625A" w:rsidRDefault="00710214" w14:paraId="4546F559" w14:textId="77777777">
      <w:pPr>
        <w:pStyle w:val="SectionTitle"/>
      </w:pPr>
      <w:bookmarkStart w:name="_Toc229470432" w:id="25"/>
      <w:r>
        <w:t>9. Mezinárodní spolupráce a srovnání</w:t>
      </w:r>
      <w:bookmarkEnd w:id="25"/>
    </w:p>
    <w:p w:rsidR="0018625A" w:rsidRDefault="00710214" w14:paraId="4E3F4421" w14:textId="77777777">
      <w:pPr>
        <w:pStyle w:val="BodyJustify"/>
        <w:jc w:val="both"/>
      </w:pPr>
      <w:r>
        <w:t>Radiologická společnost je součástí evropských a mezinárodních odborných struktur a podporuje harmonizaci české radiologie s evropskými standardy. Tato spolupráce se týká zejména vzdělávání, kvality, bezpečnosti, digitalizace, standardizace reportingu, využití umělé inteligence, obnovy přístrojů a udržitelnosti zdravotnického provozu.</w:t>
      </w:r>
    </w:p>
    <w:p w:rsidR="0018625A" w:rsidRDefault="00710214" w14:paraId="6C2575EF" w14:textId="77777777">
      <w:pPr>
        <w:pStyle w:val="BodyJustify"/>
        <w:jc w:val="both"/>
      </w:pPr>
      <w:r>
        <w:t>Mezinárodní spolupráce je současně důležitým nástrojem přenosu zkušeností, dobré praxe a inovací do českého prostředí.</w:t>
      </w:r>
    </w:p>
    <w:p w:rsidR="0018625A" w:rsidRDefault="00710214" w14:paraId="742A4AC1" w14:textId="77777777">
      <w:pPr>
        <w:pStyle w:val="SectionTitle"/>
      </w:pPr>
      <w:bookmarkStart w:name="_Toc229470433" w:id="26"/>
      <w:r>
        <w:t>10. Očekávané trendy a vývoj oboru do roku 2035</w:t>
      </w:r>
      <w:bookmarkEnd w:id="26"/>
    </w:p>
    <w:p w:rsidR="0018625A" w:rsidRDefault="00710214" w14:paraId="1582D4EA" w14:textId="77777777">
      <w:pPr>
        <w:pStyle w:val="BodyJustify"/>
        <w:jc w:val="both"/>
      </w:pPr>
      <w:r>
        <w:t xml:space="preserve">Rozvoj radiologie bude v následujících letech zásadně ovlivněn technologickým pokrokem, rostoucí </w:t>
      </w:r>
      <w:r w:rsidR="000422B2">
        <w:t>personalizací</w:t>
      </w:r>
      <w:r>
        <w:t xml:space="preserve"> medicíny, tlakem na dostupnost péče i nedostatkem kvalifikovaného personálu. Za klíčové směry rozvoje považuje Radiologická společnost zejména následující oblasti:</w:t>
      </w:r>
    </w:p>
    <w:p w:rsidRPr="00424A05" w:rsidR="0018625A" w:rsidRDefault="00180DA6" w14:paraId="572EBFCA" w14:textId="77777777">
      <w:pPr>
        <w:pStyle w:val="SubsectionTitle"/>
        <w:rPr>
          <w:lang w:val="fr-FR"/>
        </w:rPr>
      </w:pPr>
      <w:bookmarkStart w:name="_Toc229470434" w:id="27"/>
      <w:r w:rsidRPr="00424A05">
        <w:rPr>
          <w:lang w:val="fr-FR"/>
        </w:rPr>
        <w:t>10.1 Umělá inteligence</w:t>
      </w:r>
      <w:bookmarkEnd w:id="27"/>
    </w:p>
    <w:p w:rsidRPr="00424A05" w:rsidR="0018625A" w:rsidRDefault="575C9016" w14:paraId="37809DB9" w14:textId="7FF208D9">
      <w:pPr>
        <w:pStyle w:val="BodyJustify"/>
        <w:jc w:val="both"/>
        <w:rPr>
          <w:lang w:val="fr-FR"/>
        </w:rPr>
      </w:pPr>
      <w:r w:rsidRPr="4186F2C8">
        <w:rPr>
          <w:lang w:val="fr-FR"/>
        </w:rPr>
        <w:t xml:space="preserve">Umělá inteligence bude stále častěji součástí klinické praxe. Její využití musí být bezpečné, transparentní, auditovatelné a klinicky validované. AI má sloužit především jako asistivní nástroj podporující práci radiologa, nikoli jako náhrada odborné odpovědnosti lékaře. </w:t>
      </w:r>
      <w:r w:rsidRPr="4186F2C8" w:rsidR="035E3AC4">
        <w:rPr>
          <w:lang w:val="fr-FR"/>
        </w:rPr>
        <w:t xml:space="preserve">Radiolog musí mít </w:t>
      </w:r>
      <w:r w:rsidRPr="4186F2C8" w:rsidR="035E3AC4">
        <w:rPr>
          <w:rFonts w:cs="Times New Roman"/>
          <w:lang w:val="fr-FR"/>
        </w:rPr>
        <w:t>možnost svobodně se rozhodnout o použití  či nepoužití nástroje AI. Pokud jej použije, musí porozumět jeho výstupu, kriticky jej hodnotit a nést odpovědnost za konečné odborné rozhodnutí.</w:t>
      </w:r>
      <w:r w:rsidRPr="4186F2C8" w:rsidR="035E3AC4">
        <w:rPr>
          <w:rFonts w:cs="Times New Roman"/>
          <w:color w:val="0A0A0A"/>
          <w:szCs w:val="24"/>
          <w:lang w:val="fr-FR"/>
        </w:rPr>
        <w:t xml:space="preserve"> </w:t>
      </w:r>
      <w:r w:rsidRPr="4186F2C8" w:rsidR="64774D1A">
        <w:rPr>
          <w:rFonts w:cs="Times New Roman"/>
          <w:color w:val="0A0A0A"/>
          <w:szCs w:val="24"/>
          <w:lang w:val="fr-FR"/>
        </w:rPr>
        <w:t>V případech, kdy je vyžadováno dvojí čtení, bude</w:t>
      </w:r>
      <w:r w:rsidRPr="4186F2C8" w:rsidR="3A94EFAC">
        <w:rPr>
          <w:rFonts w:cs="Times New Roman"/>
          <w:color w:val="0A0A0A"/>
          <w:szCs w:val="24"/>
          <w:lang w:val="fr-FR"/>
        </w:rPr>
        <w:t xml:space="preserve"> </w:t>
      </w:r>
      <w:r w:rsidRPr="4186F2C8" w:rsidR="370D4A08">
        <w:rPr>
          <w:rFonts w:cs="Times New Roman"/>
          <w:color w:val="0A0A0A"/>
          <w:szCs w:val="24"/>
          <w:lang w:val="fr-FR"/>
        </w:rPr>
        <w:t xml:space="preserve">v případě, že to umožní legislativa a odborná doporučení, </w:t>
      </w:r>
      <w:r w:rsidRPr="4186F2C8" w:rsidR="64774D1A">
        <w:rPr>
          <w:rFonts w:cs="Times New Roman"/>
          <w:color w:val="0A0A0A"/>
          <w:szCs w:val="24"/>
          <w:lang w:val="fr-FR"/>
        </w:rPr>
        <w:t>moci AI nahradit jednoho z hodnotitelů.</w:t>
      </w:r>
      <w:r w:rsidRPr="4186F2C8" w:rsidR="037FC643">
        <w:rPr>
          <w:rFonts w:cs="Times New Roman"/>
          <w:lang w:val="fr-FR"/>
        </w:rPr>
        <w:t xml:space="preserve"> </w:t>
      </w:r>
    </w:p>
    <w:p w:rsidRPr="00424A05" w:rsidR="0018625A" w:rsidRDefault="00180DA6" w14:paraId="60D84EA7" w14:textId="77777777">
      <w:pPr>
        <w:pStyle w:val="SubsectionTitle"/>
        <w:rPr>
          <w:lang w:val="fr-FR"/>
        </w:rPr>
      </w:pPr>
      <w:bookmarkStart w:name="_Toc229470435" w:id="28"/>
      <w:r w:rsidRPr="00424A05">
        <w:rPr>
          <w:lang w:val="fr-FR"/>
        </w:rPr>
        <w:t>10.2 Strukturovaný reporting a digitalizace</w:t>
      </w:r>
      <w:bookmarkEnd w:id="28"/>
    </w:p>
    <w:p w:rsidRPr="00424A05" w:rsidR="0018625A" w:rsidRDefault="00180DA6" w14:paraId="654E4A70" w14:textId="77777777">
      <w:pPr>
        <w:pStyle w:val="BodyJustify"/>
        <w:jc w:val="both"/>
        <w:rPr>
          <w:lang w:val="fr-FR"/>
        </w:rPr>
      </w:pPr>
      <w:r w:rsidRPr="00424A05">
        <w:rPr>
          <w:lang w:val="fr-FR"/>
        </w:rPr>
        <w:t>Další rozvoj bude spojen se standardizací popisů, širším využitím strukturovaného reportingu, podporou interoperability a bezpečného sdílení obrazových dat. Digitalizace musí vést ke zlepšení návaznosti péče, nikoli ke zvýšení administrativní zátěže bez klinického přínosu.</w:t>
      </w:r>
    </w:p>
    <w:p w:rsidRPr="00424A05" w:rsidR="0018625A" w:rsidRDefault="00180DA6" w14:paraId="078A8880" w14:textId="77777777">
      <w:pPr>
        <w:pStyle w:val="SubsectionTitle"/>
        <w:rPr>
          <w:lang w:val="fr-FR"/>
        </w:rPr>
      </w:pPr>
      <w:bookmarkStart w:name="_Toc229470436" w:id="29"/>
      <w:r w:rsidRPr="00424A05">
        <w:rPr>
          <w:lang w:val="fr-FR"/>
        </w:rPr>
        <w:t>10.3 Radiomika a integrace multimodálních dat</w:t>
      </w:r>
      <w:bookmarkEnd w:id="29"/>
    </w:p>
    <w:p w:rsidRPr="00424A05" w:rsidR="0018625A" w:rsidRDefault="00180DA6" w14:paraId="68A359DC" w14:textId="77777777">
      <w:pPr>
        <w:pStyle w:val="BodyJustify"/>
        <w:jc w:val="both"/>
        <w:rPr>
          <w:lang w:val="fr-FR"/>
        </w:rPr>
      </w:pPr>
      <w:r w:rsidRPr="00424A05">
        <w:rPr>
          <w:lang w:val="fr-FR"/>
        </w:rPr>
        <w:t xml:space="preserve">Stále větší význam bude mít kvantitativní zpracování obrazových dat, jejich propojení s laboratorními, genetickými a klinickými informacemi a využití těchto dat pro personalizovanou medicínu. </w:t>
      </w:r>
    </w:p>
    <w:p w:rsidRPr="00424A05" w:rsidR="0018625A" w:rsidRDefault="00180DA6" w14:paraId="5DBB3213" w14:textId="77777777">
      <w:pPr>
        <w:pStyle w:val="SubsectionTitle"/>
        <w:rPr>
          <w:lang w:val="fr-FR"/>
        </w:rPr>
      </w:pPr>
      <w:bookmarkStart w:name="_Toc229470437" w:id="30"/>
      <w:r w:rsidRPr="00424A05">
        <w:rPr>
          <w:lang w:val="fr-FR"/>
        </w:rPr>
        <w:t>10.4 Teleradiologie</w:t>
      </w:r>
      <w:bookmarkEnd w:id="30"/>
    </w:p>
    <w:p w:rsidRPr="00424A05" w:rsidR="0018625A" w:rsidRDefault="00180DA6" w14:paraId="717CE4FB" w14:textId="77777777">
      <w:pPr>
        <w:pStyle w:val="BodyJustify"/>
        <w:jc w:val="both"/>
        <w:rPr>
          <w:lang w:val="fr-FR"/>
        </w:rPr>
      </w:pPr>
      <w:r w:rsidRPr="00424A05">
        <w:rPr>
          <w:lang w:val="fr-FR"/>
        </w:rPr>
        <w:t>Teleradiologie bude i nadále důležitým prvkem pro zajištění dostupnosti specialisty, pohotovostního provozu a mezioborové spolupráce. Nemá však systematicky nahrazovat oslabenou místní radiologickou infrastrukturu. Musí být provozována v jasně definovaném právním, technickém a kvalitativním rámci.</w:t>
      </w:r>
    </w:p>
    <w:p w:rsidR="0018625A" w:rsidRDefault="00710214" w14:paraId="5F696878" w14:textId="77777777">
      <w:pPr>
        <w:pStyle w:val="SubsectionTitle"/>
      </w:pPr>
      <w:bookmarkStart w:name="_Toc229470438" w:id="31"/>
      <w:r>
        <w:t xml:space="preserve">10.5 Dávková optimalizace a rozvoj </w:t>
      </w:r>
      <w:proofErr w:type="spellStart"/>
      <w:r>
        <w:t>bezradiačních</w:t>
      </w:r>
      <w:proofErr w:type="spellEnd"/>
      <w:r>
        <w:t xml:space="preserve"> metod</w:t>
      </w:r>
      <w:bookmarkEnd w:id="31"/>
    </w:p>
    <w:p w:rsidR="0018625A" w:rsidRDefault="00710214" w14:paraId="69D9A406" w14:textId="77777777">
      <w:pPr>
        <w:pStyle w:val="BodyJustify"/>
        <w:jc w:val="both"/>
      </w:pPr>
      <w:r>
        <w:t xml:space="preserve">Důležitým trendem bude další snižování radiační zátěže, rozvoj </w:t>
      </w:r>
      <w:proofErr w:type="spellStart"/>
      <w:r>
        <w:t>low</w:t>
      </w:r>
      <w:proofErr w:type="spellEnd"/>
      <w:r>
        <w:t>-dose a ultra-</w:t>
      </w:r>
      <w:proofErr w:type="spellStart"/>
      <w:r>
        <w:t>low</w:t>
      </w:r>
      <w:proofErr w:type="spellEnd"/>
      <w:r>
        <w:t>-dose protokolů, širší využití MR a ultrazvuku tam, kde to klinická situace umožňuje, a důsledná optimalizace všech vyšetřovacích protokolů.</w:t>
      </w:r>
    </w:p>
    <w:p w:rsidR="0018625A" w:rsidRDefault="00710214" w14:paraId="5D76719D" w14:textId="77777777">
      <w:pPr>
        <w:pStyle w:val="SubsectionTitle"/>
      </w:pPr>
      <w:bookmarkStart w:name="_Toc229470439" w:id="32"/>
      <w:r>
        <w:t xml:space="preserve">10.6 </w:t>
      </w:r>
      <w:proofErr w:type="spellStart"/>
      <w:r>
        <w:t>Subspecializace</w:t>
      </w:r>
      <w:proofErr w:type="spellEnd"/>
      <w:r>
        <w:t xml:space="preserve"> a centralizace péče</w:t>
      </w:r>
      <w:bookmarkEnd w:id="32"/>
    </w:p>
    <w:p w:rsidR="0018625A" w:rsidRDefault="00710214" w14:paraId="23F18268" w14:textId="77777777">
      <w:pPr>
        <w:pStyle w:val="BodyJustify"/>
        <w:jc w:val="both"/>
      </w:pPr>
      <w:r>
        <w:t xml:space="preserve">S rostoucí složitostí diagnostiky a intervenční léčby poroste význam </w:t>
      </w:r>
      <w:proofErr w:type="spellStart"/>
      <w:r>
        <w:t>subspecializace</w:t>
      </w:r>
      <w:proofErr w:type="spellEnd"/>
      <w:r>
        <w:t xml:space="preserve"> radiologů a centralizace vysoce odborné péče. </w:t>
      </w:r>
    </w:p>
    <w:p w:rsidR="0018625A" w:rsidRDefault="00710214" w14:paraId="0324989E" w14:textId="77777777">
      <w:pPr>
        <w:pStyle w:val="SubsectionTitle"/>
      </w:pPr>
      <w:bookmarkStart w:name="_Toc229470440" w:id="33"/>
      <w:r>
        <w:t>10.7 Udržitelnost a obměna techniky</w:t>
      </w:r>
      <w:bookmarkEnd w:id="33"/>
    </w:p>
    <w:p w:rsidR="0018625A" w:rsidRDefault="00710214" w14:paraId="2DFF87CB" w14:textId="2E42D3E1">
      <w:pPr>
        <w:pStyle w:val="BodyJustify"/>
        <w:jc w:val="both"/>
      </w:pPr>
      <w:r>
        <w:t xml:space="preserve">Dlouhodobě neudržitelný je provoz zastaralých přístrojů bez systematického plánu obnovy. U klíčových modalit musí být cílem minimalizace podílu zařízení starších než </w:t>
      </w:r>
      <w:r w:rsidR="00704297">
        <w:t>8</w:t>
      </w:r>
      <w:r w:rsidR="005C34DA">
        <w:t xml:space="preserve"> </w:t>
      </w:r>
      <w:r w:rsidR="00704297">
        <w:t>-</w:t>
      </w:r>
      <w:r w:rsidR="005C34DA">
        <w:t xml:space="preserve"> </w:t>
      </w:r>
      <w:r>
        <w:t>10 let</w:t>
      </w:r>
      <w:r w:rsidR="00704297">
        <w:t xml:space="preserve"> podle přílohy č. </w:t>
      </w:r>
      <w:r w:rsidR="00FC54C6">
        <w:t>3</w:t>
      </w:r>
      <w:r>
        <w:t>.</w:t>
      </w:r>
    </w:p>
    <w:p w:rsidR="0018625A" w:rsidRDefault="00710214" w14:paraId="3F093889" w14:textId="77777777">
      <w:pPr>
        <w:pStyle w:val="SubsectionTitle"/>
      </w:pPr>
      <w:bookmarkStart w:name="_Toc229470441" w:id="34"/>
      <w:r>
        <w:t>10.8 Screening a prevence</w:t>
      </w:r>
      <w:bookmarkEnd w:id="34"/>
    </w:p>
    <w:p w:rsidR="0018625A" w:rsidRDefault="00710214" w14:paraId="5FCABCAE" w14:textId="77777777">
      <w:pPr>
        <w:pStyle w:val="BodyJustify"/>
        <w:jc w:val="both"/>
      </w:pPr>
      <w:r>
        <w:t>Radiologie bude i nadále zásadním článkem národních screeningových a preventivních programů. Je proto nutné rozvíjet nejen technologické a personální kapacity, ale i centrální datové a organizační nástroje, které umožní kvalitní, efektivní a srovnatelnou realizaci těchto programů na celostátní úrovni.</w:t>
      </w:r>
    </w:p>
    <w:p w:rsidR="0018625A" w:rsidRDefault="00710214" w14:paraId="7FB5420A" w14:textId="77777777">
      <w:pPr>
        <w:pStyle w:val="SubsectionTitle"/>
      </w:pPr>
      <w:bookmarkStart w:name="_Toc229470442" w:id="35"/>
      <w:r>
        <w:t>10.9 Národní infrastruktura dat a AI</w:t>
      </w:r>
      <w:bookmarkEnd w:id="35"/>
    </w:p>
    <w:p w:rsidR="0018625A" w:rsidRDefault="011636E1" w14:paraId="67B369E0" w14:textId="77777777">
      <w:pPr>
        <w:pStyle w:val="BodyJustify"/>
        <w:jc w:val="both"/>
      </w:pPr>
      <w:r>
        <w:t>Radiologická společnost podporuje vznik celonárodních řešení pro sdílení obrazové dokumentace, rozvoj interoperabilních datových úložišť a koordinovaný přístup k implementaci AI nástrojů. Tento rozvoj je důležitý nejen pro provozní efektivitu, ale i pro budoucnost personalizované medicíny a výzkumu.</w:t>
      </w:r>
    </w:p>
    <w:p w:rsidR="66017102" w:rsidP="66017102" w:rsidRDefault="66017102" w14:paraId="2224B275" w14:textId="22489FBB">
      <w:pPr>
        <w:pStyle w:val="BodyJustify"/>
        <w:jc w:val="both"/>
      </w:pPr>
    </w:p>
    <w:p w:rsidR="0018625A" w:rsidRDefault="00710214" w14:paraId="68F1941C" w14:textId="77777777">
      <w:pPr>
        <w:pStyle w:val="SectionTitle"/>
      </w:pPr>
      <w:bookmarkStart w:name="_Toc229470443" w:id="36"/>
      <w:r>
        <w:t>11. Závěrečná ustanovení</w:t>
      </w:r>
      <w:bookmarkEnd w:id="36"/>
    </w:p>
    <w:p w:rsidR="0018625A" w:rsidRDefault="00710214" w14:paraId="16CBD8EE" w14:textId="77777777">
      <w:pPr>
        <w:pStyle w:val="BodyJustify"/>
        <w:jc w:val="both"/>
      </w:pPr>
      <w:r>
        <w:t>Tato koncepce představuje aktualizovaný odborný rámec oboru radiologie a zobrazovacích metod v České republice. Navazuje na předchozí koncepční dokumenty, reaguje na současný stav zdravotnictví a formulováním strategických priorit vytváří základ pro další rozvoj oboru.</w:t>
      </w:r>
    </w:p>
    <w:p w:rsidR="0018625A" w:rsidRDefault="00710214" w14:paraId="254DE560" w14:textId="77777777">
      <w:pPr>
        <w:pStyle w:val="BodyJustify"/>
        <w:jc w:val="both"/>
      </w:pPr>
      <w:r>
        <w:t>Jejím cílem je podpořit takové organizační, personální, technické a vzdělávací podmínky, které umožní dlouhodobě udržet radiologii jako moderní, bezpečný, vysoce odborný a klinicky odpovědný obor.</w:t>
      </w:r>
    </w:p>
    <w:p w:rsidR="0018625A" w:rsidP="73F28D84" w:rsidRDefault="0814F100" w14:paraId="38654F38" w14:textId="54C717FC">
      <w:pPr>
        <w:pStyle w:val="BodyJustify"/>
        <w:ind w:firstLine="720"/>
        <w:jc w:val="both"/>
      </w:pPr>
      <w:r w:rsidR="0814F100">
        <w:rPr/>
        <w:t>K</w:t>
      </w:r>
      <w:r w:rsidR="4563DD50">
        <w:rPr/>
        <w:t xml:space="preserve">oncepce </w:t>
      </w:r>
      <w:r w:rsidR="5692AE37">
        <w:rPr/>
        <w:t>vznikla na základě konsenzu výboru radiologické společnosti. B</w:t>
      </w:r>
      <w:r w:rsidR="280BF17F">
        <w:rPr/>
        <w:t>yla schválena 28.</w:t>
      </w:r>
      <w:r w:rsidR="59200AC6">
        <w:rPr/>
        <w:t xml:space="preserve"> </w:t>
      </w:r>
      <w:r w:rsidR="280BF17F">
        <w:rPr/>
        <w:t>4. 2026 a</w:t>
      </w:r>
      <w:r w:rsidR="4563DD50">
        <w:rPr/>
        <w:t xml:space="preserve"> nahrazuje předchozí znění přijaté v roce 2016.</w:t>
      </w:r>
    </w:p>
    <w:p w:rsidR="66017102" w:rsidP="66017102" w:rsidRDefault="66017102" w14:paraId="09BF0BC8" w14:textId="10564C49">
      <w:pPr>
        <w:pStyle w:val="BodyJustify"/>
        <w:jc w:val="both"/>
      </w:pPr>
    </w:p>
    <w:p w:rsidR="0018625A" w:rsidRDefault="00710214" w14:paraId="219CEBCA" w14:textId="77777777">
      <w:pPr>
        <w:pStyle w:val="SectionTitle"/>
      </w:pPr>
      <w:bookmarkStart w:name="_Toc229470444" w:id="38"/>
      <w:r>
        <w:t>12. Přílohy</w:t>
      </w:r>
      <w:bookmarkEnd w:id="38"/>
    </w:p>
    <w:p w:rsidR="0018625A" w:rsidRDefault="00710214" w14:paraId="1C0E730F" w14:textId="77777777">
      <w:pPr>
        <w:pStyle w:val="SubsectionTitle"/>
      </w:pPr>
      <w:bookmarkStart w:name="_Toc229470445" w:id="39"/>
      <w:r>
        <w:t>Příloha 1 — Náplň činnosti oboru</w:t>
      </w:r>
      <w:bookmarkEnd w:id="39"/>
    </w:p>
    <w:p w:rsidR="0018625A" w:rsidRDefault="011636E1" w14:paraId="7160D5A5" w14:textId="77777777">
      <w:pPr>
        <w:pStyle w:val="BodyJustify"/>
        <w:jc w:val="both"/>
      </w:pPr>
      <w:r>
        <w:t>Výkony prováděné radiology jsou vedeny v příslušných odborných odbornostech a klasifikacích výkonů. Podrobné vymezení výkonů vychází ze sazebníků, platných odborných klasifikací a vzdělávacích programů.</w:t>
      </w:r>
    </w:p>
    <w:p w:rsidR="66017102" w:rsidP="66017102" w:rsidRDefault="66017102" w14:paraId="19D7E5D3" w14:textId="0B65109A">
      <w:pPr>
        <w:pStyle w:val="BodyJustify"/>
        <w:jc w:val="both"/>
      </w:pPr>
    </w:p>
    <w:p w:rsidR="0018625A" w:rsidRDefault="00710214" w14:paraId="2AF11AEC" w14:textId="77777777">
      <w:pPr>
        <w:pStyle w:val="SubsectionTitle"/>
      </w:pPr>
      <w:bookmarkStart w:name="_Toc229470446" w:id="40"/>
      <w:r>
        <w:t>Příloha 2 — Legislativní rámec a strategické dokumenty</w:t>
      </w:r>
      <w:bookmarkEnd w:id="40"/>
    </w:p>
    <w:p w:rsidR="0018625A" w:rsidRDefault="011636E1" w14:paraId="7EA28C7F" w14:textId="77777777">
      <w:pPr>
        <w:pStyle w:val="BodyJustify"/>
        <w:jc w:val="both"/>
      </w:pPr>
      <w:r>
        <w:t>Obor se řídí platným zněním právních a odborných předpisů upravujících poskytování zdravotních služeb, vzdělávání zdravotnických pracovníků, radiační ochranu, zdravotnickou dokumentaci, zdravotnické prostředky, ochranu osobních údajů a další související oblasti. Součástí rámce jsou také národní radiologické standardy, vzdělávací programy MZ ČR, metodiky screeningových programů, doporučení NIKEZ a relevantní evropská odborná stanoviska.</w:t>
      </w:r>
    </w:p>
    <w:p w:rsidR="66017102" w:rsidP="66017102" w:rsidRDefault="66017102" w14:paraId="3F8BA4BD" w14:textId="20063776">
      <w:pPr>
        <w:pStyle w:val="BodyJustify"/>
        <w:jc w:val="both"/>
      </w:pPr>
    </w:p>
    <w:p w:rsidR="0018625A" w:rsidRDefault="00710214" w14:paraId="3CF4F041" w14:textId="77777777">
      <w:pPr>
        <w:pStyle w:val="SubsectionTitle"/>
      </w:pPr>
      <w:bookmarkStart w:name="_Toc229470447" w:id="41"/>
      <w:r>
        <w:t>Příloha 3 — Kritéria pro rozmístění, provoz a obměnu vybrané zdravotnické techniky</w:t>
      </w:r>
      <w:bookmarkEnd w:id="41"/>
    </w:p>
    <w:p w:rsidR="0018625A" w:rsidRDefault="00710214" w14:paraId="1BB1BADE" w14:textId="77777777">
      <w:pPr>
        <w:pStyle w:val="BodyJustify"/>
        <w:jc w:val="both"/>
      </w:pPr>
      <w:r>
        <w:t>Součástí koncepce jsou orientační doporučení pro životní cyklus přístrojů, jejich minimální provozní standardy, personální předpoklady a zásady rozmístění podle typu poskytované péče.</w:t>
      </w:r>
    </w:p>
    <w:p w:rsidR="005C34DA" w:rsidRDefault="005C34DA" w14:paraId="57C7D382" w14:textId="77777777">
      <w:pPr>
        <w:pStyle w:val="BodyJustify"/>
        <w:jc w:val="both"/>
      </w:pPr>
    </w:p>
    <w:p w:rsidR="005C34DA" w:rsidRDefault="005C34DA" w14:paraId="5643E908" w14:textId="77777777">
      <w:pPr>
        <w:pStyle w:val="BodyJustify"/>
        <w:jc w:val="both"/>
      </w:pPr>
    </w:p>
    <w:p w:rsidR="001E1259" w:rsidRDefault="001E1259" w14:paraId="0C5A948B" w14:textId="77777777">
      <w:pPr>
        <w:pStyle w:val="BodyJustify"/>
        <w:jc w:val="both"/>
      </w:pPr>
    </w:p>
    <w:tbl>
      <w:tblPr>
        <w:tblStyle w:val="Mkatabulky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1640"/>
        <w:gridCol w:w="4458"/>
      </w:tblGrid>
      <w:tr w:rsidRPr="00B346CC" w:rsidR="001E1259" w:rsidTr="00C942E7" w14:paraId="1126E331" w14:textId="777777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Pr="00B346CC" w:rsidR="001E1259" w:rsidP="00C942E7" w:rsidRDefault="001E1259" w14:paraId="0A014D53" w14:textId="77777777">
            <w:pPr>
              <w:jc w:val="center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Modalita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6F001ECC" w14:textId="77777777">
            <w:pPr>
              <w:jc w:val="center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Doporučená amortizace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72AA7A68" w14:textId="77777777">
            <w:pPr>
              <w:jc w:val="center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Poznámky k provozu</w:t>
            </w:r>
          </w:p>
        </w:tc>
      </w:tr>
      <w:tr w:rsidRPr="003A6FAD" w:rsidR="001E1259" w:rsidTr="00C942E7" w14:paraId="41049018" w14:textId="777777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Pr="00B346CC" w:rsidR="001E1259" w:rsidP="00C942E7" w:rsidRDefault="001E1259" w14:paraId="1BE68893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MR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76122499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8 let</w:t>
            </w:r>
          </w:p>
        </w:tc>
        <w:tc>
          <w:tcPr>
            <w:tcW w:w="0" w:type="auto"/>
            <w:vAlign w:val="center"/>
            <w:hideMark/>
          </w:tcPr>
          <w:p w:rsidRPr="00264F7C" w:rsidR="001E1259" w:rsidP="00C942E7" w:rsidRDefault="001E1259" w14:paraId="31130070" w14:textId="77777777">
            <w:pPr>
              <w:rPr>
                <w:rFonts w:cs="Times New Roman"/>
                <w:color w:val="000000"/>
                <w:lang w:val="fr-FR" w:eastAsia="cs-CZ"/>
              </w:rPr>
            </w:pPr>
            <w:r w:rsidRPr="00264F7C">
              <w:rPr>
                <w:rFonts w:cs="Times New Roman"/>
                <w:color w:val="000000"/>
                <w:lang w:val="fr-FR" w:eastAsia="cs-CZ"/>
              </w:rPr>
              <w:t>Preferováno ≥1,5 T; 3 T v centrech</w:t>
            </w:r>
            <w:r w:rsidRPr="00264F7C" w:rsidR="00F937B8">
              <w:rPr>
                <w:rFonts w:cs="Times New Roman"/>
                <w:color w:val="000000"/>
                <w:lang w:val="fr-FR" w:eastAsia="cs-CZ"/>
              </w:rPr>
              <w:t xml:space="preserve"> komplexní péče</w:t>
            </w:r>
            <w:r w:rsidRPr="00264F7C">
              <w:rPr>
                <w:rFonts w:cs="Times New Roman"/>
                <w:color w:val="000000"/>
                <w:lang w:val="fr-FR" w:eastAsia="cs-CZ"/>
              </w:rPr>
              <w:t xml:space="preserve">; </w:t>
            </w:r>
          </w:p>
        </w:tc>
      </w:tr>
      <w:tr w:rsidRPr="00B346CC" w:rsidR="001E1259" w:rsidTr="00C942E7" w14:paraId="70525B23" w14:textId="777777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Pr="00B346CC" w:rsidR="001E1259" w:rsidP="00C942E7" w:rsidRDefault="001E1259" w14:paraId="6718C687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CT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3C8512C4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8 let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582DCE5B" w14:textId="77777777">
            <w:pPr>
              <w:rPr>
                <w:rFonts w:cs="Times New Roman"/>
                <w:color w:val="000000"/>
                <w:lang w:eastAsia="cs-CZ"/>
              </w:rPr>
            </w:pPr>
            <w:r w:rsidRPr="309A079E">
              <w:rPr>
                <w:rFonts w:cs="Times New Roman"/>
                <w:color w:val="000000" w:themeColor="text1"/>
                <w:lang w:eastAsia="cs-CZ"/>
              </w:rPr>
              <w:t>Zařízení poskytující akutní péči</w:t>
            </w:r>
            <w:r w:rsidRPr="227D1902">
              <w:rPr>
                <w:rFonts w:cs="Times New Roman"/>
                <w:color w:val="000000" w:themeColor="text1"/>
                <w:lang w:eastAsia="cs-CZ"/>
              </w:rPr>
              <w:t xml:space="preserve">: min. 1 CT dostupné 24/7; </w:t>
            </w:r>
          </w:p>
        </w:tc>
      </w:tr>
      <w:tr w:rsidRPr="00B346CC" w:rsidR="001E1259" w:rsidTr="00C942E7" w14:paraId="2BC11110" w14:textId="777777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Pr="00B346CC" w:rsidR="001E1259" w:rsidP="00C942E7" w:rsidRDefault="001E1259" w14:paraId="227F4501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Angiografický komplet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0786F170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≈8 let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5EE90065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color w:val="000000"/>
                <w:lang w:eastAsia="cs-CZ"/>
              </w:rPr>
              <w:t>Stacionární C-rameno</w:t>
            </w:r>
            <w:r w:rsidRPr="00B346CC">
              <w:rPr>
                <w:rFonts w:cs="Times New Roman"/>
                <w:color w:val="000000"/>
                <w:lang w:eastAsia="cs-CZ"/>
              </w:rPr>
              <w:noBreakHyphen/>
            </w:r>
            <w:r w:rsidRPr="00B346CC">
              <w:rPr>
                <w:rFonts w:cs="Times New Roman"/>
                <w:color w:val="000000"/>
                <w:lang w:eastAsia="cs-CZ"/>
              </w:rPr>
              <w:t xml:space="preserve"> s plochým detektorem; centra I/II podle spektra výkonů; 1–2 sály pro </w:t>
            </w:r>
            <w:proofErr w:type="spellStart"/>
            <w:r w:rsidRPr="00B346CC">
              <w:rPr>
                <w:rFonts w:cs="Times New Roman"/>
                <w:color w:val="000000"/>
                <w:lang w:eastAsia="cs-CZ"/>
              </w:rPr>
              <w:t>neurovaskulární</w:t>
            </w:r>
            <w:proofErr w:type="spellEnd"/>
            <w:r w:rsidRPr="00B346CC">
              <w:rPr>
                <w:rFonts w:cs="Times New Roman"/>
                <w:color w:val="000000"/>
                <w:lang w:eastAsia="cs-CZ"/>
              </w:rPr>
              <w:t xml:space="preserve"> péči.</w:t>
            </w:r>
          </w:p>
        </w:tc>
      </w:tr>
      <w:tr w:rsidRPr="00B346CC" w:rsidR="001E1259" w:rsidTr="00C942E7" w14:paraId="2BA3B4D6" w14:textId="777777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Pr="00B346CC" w:rsidR="001E1259" w:rsidP="00C942E7" w:rsidRDefault="001E1259" w14:paraId="28B85BA5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Skiaskopicko-skiagrafický</w:t>
            </w: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noBreakHyphen/>
            </w: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 xml:space="preserve"> komplet (</w:t>
            </w:r>
            <w:proofErr w:type="spellStart"/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vys</w:t>
            </w:r>
            <w:proofErr w:type="spellEnd"/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. rozlišení)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43A091B2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8–12 let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020241D2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color w:val="000000"/>
                <w:lang w:eastAsia="cs-CZ"/>
              </w:rPr>
              <w:t>Základní intervence pod skiaskopií; lze nahradit kvalitním C-ramenem</w:t>
            </w:r>
            <w:r w:rsidRPr="00B346CC">
              <w:rPr>
                <w:rFonts w:cs="Times New Roman"/>
                <w:color w:val="000000"/>
                <w:lang w:eastAsia="cs-CZ"/>
              </w:rPr>
              <w:noBreakHyphen/>
            </w:r>
            <w:r w:rsidRPr="00B346CC">
              <w:rPr>
                <w:rFonts w:cs="Times New Roman"/>
                <w:color w:val="000000"/>
                <w:lang w:eastAsia="cs-CZ"/>
              </w:rPr>
              <w:t>.</w:t>
            </w:r>
          </w:p>
        </w:tc>
      </w:tr>
      <w:tr w:rsidRPr="00B346CC" w:rsidR="001E1259" w:rsidTr="00C942E7" w14:paraId="5CA346FE" w14:textId="777777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Pr="00B346CC" w:rsidR="001E1259" w:rsidP="00C942E7" w:rsidRDefault="001E1259" w14:paraId="425D3B47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 xml:space="preserve">Mamograf (digitální, vč. </w:t>
            </w:r>
            <w:proofErr w:type="spellStart"/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tomosyntézy</w:t>
            </w:r>
            <w:proofErr w:type="spellEnd"/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0DB7F2DB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8 let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64EC69CA" w14:textId="77777777">
            <w:pPr>
              <w:rPr>
                <w:rFonts w:cs="Times New Roman"/>
                <w:color w:val="000000"/>
                <w:lang w:eastAsia="cs-CZ"/>
              </w:rPr>
            </w:pPr>
          </w:p>
        </w:tc>
      </w:tr>
      <w:tr w:rsidRPr="00B346CC" w:rsidR="001E1259" w:rsidTr="00C942E7" w14:paraId="62F6D0A0" w14:textId="777777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Pr="00B346CC" w:rsidR="001E1259" w:rsidP="00C942E7" w:rsidRDefault="001E1259" w14:paraId="7EE76B97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SPECT/CT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0F178096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8 let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13ACB05E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color w:val="000000"/>
                <w:lang w:eastAsia="cs-CZ"/>
              </w:rPr>
              <w:t>Preferováno s diagnostickým CT subsystémem; zajištěno hodnocení CT radiologem.</w:t>
            </w:r>
          </w:p>
        </w:tc>
      </w:tr>
      <w:tr w:rsidRPr="00B346CC" w:rsidR="001E1259" w:rsidTr="00C942E7" w14:paraId="2753809B" w14:textId="777777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Pr="00B346CC" w:rsidR="001E1259" w:rsidP="00C942E7" w:rsidRDefault="001E1259" w14:paraId="31AE7918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PET/CT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0D6867F0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8 let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796809F9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color w:val="000000"/>
                <w:lang w:eastAsia="cs-CZ"/>
              </w:rPr>
              <w:t>Vázáno na onkologická centra; doporučen ≥64řadý CT subsystém.</w:t>
            </w:r>
          </w:p>
        </w:tc>
      </w:tr>
      <w:tr w:rsidRPr="00B346CC" w:rsidR="001E1259" w:rsidTr="00C942E7" w14:paraId="7E74B662" w14:textId="777777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Pr="00B346CC" w:rsidR="001E1259" w:rsidP="00C942E7" w:rsidRDefault="001E1259" w14:paraId="49798A8E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PET/MR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56C55807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8 let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6BCEFAB4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color w:val="000000"/>
                <w:lang w:eastAsia="cs-CZ"/>
              </w:rPr>
              <w:t>Pouze vysoce specializovaná centra; těsné organizační propojení s NM; </w:t>
            </w: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bez kvót/počtů přístrojů</w:t>
            </w:r>
            <w:r w:rsidRPr="00B346CC">
              <w:rPr>
                <w:rFonts w:cs="Times New Roman"/>
                <w:color w:val="000000"/>
                <w:lang w:eastAsia="cs-CZ"/>
              </w:rPr>
              <w:t>.</w:t>
            </w:r>
          </w:p>
        </w:tc>
      </w:tr>
      <w:tr w:rsidRPr="00B346CC" w:rsidR="001E1259" w:rsidTr="00C942E7" w14:paraId="75110241" w14:textId="777777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Pr="00B346CC" w:rsidR="001E1259" w:rsidP="00C942E7" w:rsidRDefault="001E1259" w14:paraId="5E85DC7D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Denzitometr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5068903C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b/>
                <w:bCs/>
                <w:color w:val="000000"/>
                <w:lang w:eastAsia="cs-CZ"/>
              </w:rPr>
              <w:t>8–10 let</w:t>
            </w:r>
          </w:p>
        </w:tc>
        <w:tc>
          <w:tcPr>
            <w:tcW w:w="0" w:type="auto"/>
            <w:vAlign w:val="center"/>
            <w:hideMark/>
          </w:tcPr>
          <w:p w:rsidRPr="00B346CC" w:rsidR="001E1259" w:rsidP="00C942E7" w:rsidRDefault="001E1259" w14:paraId="56722C0E" w14:textId="77777777">
            <w:pPr>
              <w:rPr>
                <w:rFonts w:cs="Times New Roman"/>
                <w:color w:val="000000"/>
                <w:lang w:eastAsia="cs-CZ"/>
              </w:rPr>
            </w:pPr>
            <w:r w:rsidRPr="00B346CC">
              <w:rPr>
                <w:rFonts w:cs="Times New Roman"/>
                <w:color w:val="000000"/>
                <w:lang w:eastAsia="cs-CZ"/>
              </w:rPr>
              <w:t>Síť dle koncepce příslušné odborné společnosti.</w:t>
            </w:r>
          </w:p>
        </w:tc>
      </w:tr>
      <w:tr w:rsidR="001E1259" w:rsidTr="00C942E7" w14:paraId="3D81C663" w14:textId="77777777">
        <w:trPr>
          <w:trHeight w:val="300"/>
          <w:tblCellSpacing w:w="15" w:type="dxa"/>
        </w:trPr>
        <w:tc>
          <w:tcPr>
            <w:tcW w:w="3033" w:type="dxa"/>
            <w:vAlign w:val="center"/>
            <w:hideMark/>
          </w:tcPr>
          <w:p w:rsidR="001E1259" w:rsidP="00C942E7" w:rsidRDefault="001E1259" w14:paraId="28906A68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Ultrazvuk střední a nejvyšší kategorie</w:t>
            </w:r>
          </w:p>
        </w:tc>
        <w:tc>
          <w:tcPr>
            <w:tcW w:w="1610" w:type="dxa"/>
            <w:vAlign w:val="center"/>
            <w:hideMark/>
          </w:tcPr>
          <w:p w:rsidR="001E1259" w:rsidP="00C942E7" w:rsidRDefault="001E1259" w14:paraId="474ED5BF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8 let</w:t>
            </w:r>
          </w:p>
        </w:tc>
        <w:tc>
          <w:tcPr>
            <w:tcW w:w="4413" w:type="dxa"/>
            <w:vAlign w:val="center"/>
            <w:hideMark/>
          </w:tcPr>
          <w:p w:rsidR="001E1259" w:rsidP="00C942E7" w:rsidRDefault="001E1259" w14:paraId="366AE28B" w14:textId="77777777">
            <w:pPr>
              <w:rPr>
                <w:rFonts w:cs="Times New Roman"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color w:val="000000" w:themeColor="text1"/>
                <w:lang w:eastAsia="cs-CZ"/>
              </w:rPr>
              <w:t xml:space="preserve">Pro </w:t>
            </w:r>
            <w:proofErr w:type="spellStart"/>
            <w:r w:rsidRPr="1F50154F">
              <w:rPr>
                <w:rFonts w:cs="Times New Roman"/>
                <w:color w:val="000000" w:themeColor="text1"/>
                <w:lang w:eastAsia="cs-CZ"/>
              </w:rPr>
              <w:t>ultraspecializované</w:t>
            </w:r>
            <w:proofErr w:type="spellEnd"/>
            <w:r w:rsidRPr="1F50154F">
              <w:rPr>
                <w:rFonts w:cs="Times New Roman"/>
                <w:color w:val="000000" w:themeColor="text1"/>
                <w:lang w:eastAsia="cs-CZ"/>
              </w:rPr>
              <w:t xml:space="preserve"> UZ vyšetření včetně kontrastního vyšetření</w:t>
            </w:r>
          </w:p>
        </w:tc>
      </w:tr>
      <w:tr w:rsidR="001E1259" w:rsidTr="00C942E7" w14:paraId="284D9751" w14:textId="77777777">
        <w:trPr>
          <w:trHeight w:val="300"/>
          <w:tblCellSpacing w:w="15" w:type="dxa"/>
        </w:trPr>
        <w:tc>
          <w:tcPr>
            <w:tcW w:w="3033" w:type="dxa"/>
            <w:vAlign w:val="center"/>
            <w:hideMark/>
          </w:tcPr>
          <w:p w:rsidR="001E1259" w:rsidP="00C942E7" w:rsidRDefault="001E1259" w14:paraId="36A4A047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Ultrazvuk u lůžka</w:t>
            </w:r>
          </w:p>
        </w:tc>
        <w:tc>
          <w:tcPr>
            <w:tcW w:w="1610" w:type="dxa"/>
            <w:vAlign w:val="center"/>
            <w:hideMark/>
          </w:tcPr>
          <w:p w:rsidR="001E1259" w:rsidP="00C942E7" w:rsidRDefault="001E1259" w14:paraId="64A5953D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8-10 let</w:t>
            </w:r>
          </w:p>
        </w:tc>
        <w:tc>
          <w:tcPr>
            <w:tcW w:w="4413" w:type="dxa"/>
            <w:vAlign w:val="center"/>
            <w:hideMark/>
          </w:tcPr>
          <w:p w:rsidR="001E1259" w:rsidP="00C942E7" w:rsidRDefault="001E1259" w14:paraId="3F5B3002" w14:textId="77777777">
            <w:pPr>
              <w:rPr>
                <w:rFonts w:cs="Times New Roman"/>
                <w:color w:val="000000" w:themeColor="text1"/>
                <w:lang w:eastAsia="cs-CZ"/>
              </w:rPr>
            </w:pPr>
          </w:p>
        </w:tc>
      </w:tr>
      <w:tr w:rsidRPr="003A6FAD" w:rsidR="001E1259" w:rsidTr="00C942E7" w14:paraId="3428FBC5" w14:textId="77777777">
        <w:trPr>
          <w:trHeight w:val="300"/>
          <w:tblCellSpacing w:w="15" w:type="dxa"/>
        </w:trPr>
        <w:tc>
          <w:tcPr>
            <w:tcW w:w="3033" w:type="dxa"/>
            <w:vAlign w:val="center"/>
            <w:hideMark/>
          </w:tcPr>
          <w:p w:rsidR="001E1259" w:rsidP="00C942E7" w:rsidRDefault="001E1259" w14:paraId="43B2C90E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C rameno s</w:t>
            </w:r>
            <w:r>
              <w:rPr>
                <w:rFonts w:cs="Times New Roman"/>
                <w:b/>
                <w:bCs/>
                <w:color w:val="000000" w:themeColor="text1"/>
                <w:lang w:eastAsia="cs-CZ"/>
              </w:rPr>
              <w:t> </w:t>
            </w: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DSA</w:t>
            </w:r>
          </w:p>
        </w:tc>
        <w:tc>
          <w:tcPr>
            <w:tcW w:w="1610" w:type="dxa"/>
            <w:vAlign w:val="center"/>
            <w:hideMark/>
          </w:tcPr>
          <w:p w:rsidR="001E1259" w:rsidP="00C942E7" w:rsidRDefault="001E1259" w14:paraId="3CD7F4A1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8-10 let</w:t>
            </w:r>
          </w:p>
        </w:tc>
        <w:tc>
          <w:tcPr>
            <w:tcW w:w="4413" w:type="dxa"/>
            <w:vAlign w:val="center"/>
            <w:hideMark/>
          </w:tcPr>
          <w:p w:rsidRPr="00424A05" w:rsidR="001E1259" w:rsidP="00C942E7" w:rsidRDefault="00180DA6" w14:paraId="43D09676" w14:textId="77777777">
            <w:pPr>
              <w:rPr>
                <w:rFonts w:cs="Times New Roman"/>
                <w:color w:val="000000" w:themeColor="text1"/>
                <w:lang w:val="fr-FR" w:eastAsia="cs-CZ"/>
              </w:rPr>
            </w:pPr>
            <w:r w:rsidRPr="00424A05">
              <w:rPr>
                <w:rFonts w:cs="Times New Roman"/>
                <w:color w:val="000000" w:themeColor="text1"/>
                <w:lang w:val="fr-FR" w:eastAsia="cs-CZ"/>
              </w:rPr>
              <w:t>Zejména pro potřeby centrové péče - tramatologie a cévní</w:t>
            </w:r>
          </w:p>
        </w:tc>
      </w:tr>
      <w:tr w:rsidR="001E1259" w:rsidTr="00C942E7" w14:paraId="18EAC799" w14:textId="77777777">
        <w:trPr>
          <w:trHeight w:val="300"/>
          <w:tblCellSpacing w:w="15" w:type="dxa"/>
        </w:trPr>
        <w:tc>
          <w:tcPr>
            <w:tcW w:w="3033" w:type="dxa"/>
            <w:vAlign w:val="center"/>
            <w:hideMark/>
          </w:tcPr>
          <w:p w:rsidR="001E1259" w:rsidP="00C942E7" w:rsidRDefault="001E1259" w14:paraId="234F724F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C rameno</w:t>
            </w:r>
          </w:p>
        </w:tc>
        <w:tc>
          <w:tcPr>
            <w:tcW w:w="1610" w:type="dxa"/>
            <w:vAlign w:val="center"/>
            <w:hideMark/>
          </w:tcPr>
          <w:p w:rsidR="001E1259" w:rsidP="00C942E7" w:rsidRDefault="001E1259" w14:paraId="39E10DF3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8-10 let</w:t>
            </w:r>
          </w:p>
        </w:tc>
        <w:tc>
          <w:tcPr>
            <w:tcW w:w="4413" w:type="dxa"/>
            <w:vAlign w:val="center"/>
            <w:hideMark/>
          </w:tcPr>
          <w:p w:rsidR="001E1259" w:rsidP="00C942E7" w:rsidRDefault="001E1259" w14:paraId="09E10789" w14:textId="77777777">
            <w:pPr>
              <w:rPr>
                <w:rFonts w:cs="Times New Roman"/>
                <w:color w:val="000000" w:themeColor="text1"/>
                <w:lang w:eastAsia="cs-CZ"/>
              </w:rPr>
            </w:pPr>
          </w:p>
        </w:tc>
      </w:tr>
      <w:tr w:rsidR="001E1259" w:rsidTr="00C942E7" w14:paraId="3472BCC7" w14:textId="77777777">
        <w:trPr>
          <w:trHeight w:val="300"/>
          <w:tblCellSpacing w:w="15" w:type="dxa"/>
        </w:trPr>
        <w:tc>
          <w:tcPr>
            <w:tcW w:w="3033" w:type="dxa"/>
            <w:vAlign w:val="center"/>
            <w:hideMark/>
          </w:tcPr>
          <w:p w:rsidR="001E1259" w:rsidP="00C942E7" w:rsidRDefault="001E1259" w14:paraId="01F7EE3C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 xml:space="preserve">Stacionární </w:t>
            </w:r>
            <w:proofErr w:type="spellStart"/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skigrafický</w:t>
            </w:r>
            <w:proofErr w:type="spellEnd"/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 xml:space="preserve"> komplet</w:t>
            </w:r>
          </w:p>
        </w:tc>
        <w:tc>
          <w:tcPr>
            <w:tcW w:w="1610" w:type="dxa"/>
            <w:vAlign w:val="center"/>
            <w:hideMark/>
          </w:tcPr>
          <w:p w:rsidR="001E1259" w:rsidP="00C942E7" w:rsidRDefault="001E1259" w14:paraId="1F7B295F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8-10 let</w:t>
            </w:r>
          </w:p>
        </w:tc>
        <w:tc>
          <w:tcPr>
            <w:tcW w:w="4413" w:type="dxa"/>
            <w:vAlign w:val="center"/>
            <w:hideMark/>
          </w:tcPr>
          <w:p w:rsidR="001E1259" w:rsidP="00C942E7" w:rsidRDefault="001E1259" w14:paraId="52EEF67B" w14:textId="77777777">
            <w:pPr>
              <w:rPr>
                <w:rFonts w:cs="Times New Roman"/>
                <w:color w:val="000000" w:themeColor="text1"/>
                <w:lang w:eastAsia="cs-CZ"/>
              </w:rPr>
            </w:pPr>
          </w:p>
        </w:tc>
      </w:tr>
      <w:tr w:rsidR="001E1259" w:rsidTr="00C942E7" w14:paraId="674808C3" w14:textId="77777777">
        <w:trPr>
          <w:trHeight w:val="300"/>
          <w:tblCellSpacing w:w="15" w:type="dxa"/>
        </w:trPr>
        <w:tc>
          <w:tcPr>
            <w:tcW w:w="3033" w:type="dxa"/>
            <w:vAlign w:val="center"/>
            <w:hideMark/>
          </w:tcPr>
          <w:p w:rsidR="001E1259" w:rsidP="00C942E7" w:rsidRDefault="001E1259" w14:paraId="30C0EDF1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Pojízdný RTG</w:t>
            </w:r>
          </w:p>
        </w:tc>
        <w:tc>
          <w:tcPr>
            <w:tcW w:w="1610" w:type="dxa"/>
            <w:vAlign w:val="center"/>
            <w:hideMark/>
          </w:tcPr>
          <w:p w:rsidR="001E1259" w:rsidP="00C942E7" w:rsidRDefault="001E1259" w14:paraId="7475139C" w14:textId="77777777">
            <w:pPr>
              <w:rPr>
                <w:rFonts w:cs="Times New Roman"/>
                <w:b/>
                <w:bCs/>
                <w:color w:val="000000" w:themeColor="text1"/>
                <w:lang w:eastAsia="cs-CZ"/>
              </w:rPr>
            </w:pPr>
            <w:r w:rsidRPr="1F50154F">
              <w:rPr>
                <w:rFonts w:cs="Times New Roman"/>
                <w:b/>
                <w:bCs/>
                <w:color w:val="000000" w:themeColor="text1"/>
                <w:lang w:eastAsia="cs-CZ"/>
              </w:rPr>
              <w:t>8-10 let</w:t>
            </w:r>
          </w:p>
        </w:tc>
        <w:tc>
          <w:tcPr>
            <w:tcW w:w="4413" w:type="dxa"/>
            <w:vAlign w:val="center"/>
            <w:hideMark/>
          </w:tcPr>
          <w:p w:rsidR="001E1259" w:rsidP="00C942E7" w:rsidRDefault="001E1259" w14:paraId="4A7E3870" w14:textId="77777777">
            <w:pPr>
              <w:rPr>
                <w:rFonts w:cs="Times New Roman"/>
                <w:color w:val="000000" w:themeColor="text1"/>
                <w:lang w:eastAsia="cs-CZ"/>
              </w:rPr>
            </w:pPr>
          </w:p>
        </w:tc>
      </w:tr>
    </w:tbl>
    <w:p w:rsidR="00541ED2" w:rsidP="00541ED2" w:rsidRDefault="00541ED2" w14:paraId="77498318" w14:textId="77777777">
      <w:pPr>
        <w:spacing w:before="100" w:beforeAutospacing="1" w:after="100" w:afterAutospacing="1"/>
        <w:rPr>
          <w:rFonts w:cs="Times New Roman"/>
          <w:color w:val="000000"/>
          <w:lang w:eastAsia="cs-CZ"/>
        </w:rPr>
      </w:pPr>
      <w:r w:rsidRPr="00B346CC">
        <w:rPr>
          <w:rFonts w:cs="Times New Roman"/>
          <w:color w:val="000000"/>
          <w:lang w:eastAsia="cs-CZ"/>
        </w:rPr>
        <w:t>Pozn.: U klíčových modalit (CT/MR/Angio/Hybrid) se doporučuje plán obnovy tak, aby podíl zařízení starších 10 let směřoval k nule; softwarové upgrady nezastupují obměnu přístroje po vyčerpání životního cyklu.</w:t>
      </w:r>
    </w:p>
    <w:p w:rsidR="00A5291B" w:rsidP="00A5291B" w:rsidRDefault="00A5291B" w14:paraId="5A371EC3" w14:textId="77777777">
      <w:pPr>
        <w:spacing w:beforeAutospacing="1" w:afterAutospacing="1"/>
        <w:outlineLvl w:val="3"/>
        <w:rPr>
          <w:rFonts w:cs="Times New Roman"/>
          <w:b/>
          <w:bCs/>
          <w:color w:val="000000" w:themeColor="text1"/>
          <w:lang w:eastAsia="cs-CZ"/>
        </w:rPr>
      </w:pPr>
      <w:r w:rsidRPr="227D1902">
        <w:rPr>
          <w:rFonts w:cs="Times New Roman"/>
          <w:b/>
          <w:bCs/>
          <w:color w:val="000000" w:themeColor="text1"/>
          <w:lang w:eastAsia="cs-CZ"/>
        </w:rPr>
        <w:t xml:space="preserve">Personální a organizační minima (vybrané modality) </w:t>
      </w:r>
    </w:p>
    <w:p w:rsidRPr="00FF2D9A" w:rsidR="00A74B41" w:rsidP="00FF2D9A" w:rsidRDefault="4853C24C" w14:paraId="0FA4002D" w14:textId="74EFEFB1">
      <w:pPr>
        <w:pStyle w:val="Odstavecseseznamem"/>
        <w:numPr>
          <w:ilvl w:val="0"/>
          <w:numId w:val="12"/>
        </w:numPr>
        <w:spacing w:beforeAutospacing="1" w:afterAutospacing="1"/>
        <w:outlineLvl w:val="3"/>
        <w:rPr>
          <w:rFonts w:cs="Times New Roman"/>
          <w:color w:val="000000" w:themeColor="text1"/>
          <w:szCs w:val="24"/>
          <w:lang w:eastAsia="cs-CZ"/>
        </w:rPr>
      </w:pPr>
      <w:r w:rsidRPr="00FF2D9A">
        <w:rPr>
          <w:rFonts w:cs="Times New Roman"/>
          <w:b/>
          <w:bCs/>
          <w:color w:val="000000" w:themeColor="text1"/>
          <w:szCs w:val="24"/>
          <w:lang w:eastAsia="cs-CZ"/>
        </w:rPr>
        <w:t>MR</w:t>
      </w:r>
      <w:r w:rsidRPr="00FF2D9A">
        <w:rPr>
          <w:rFonts w:cs="Times New Roman"/>
          <w:color w:val="000000" w:themeColor="text1"/>
          <w:szCs w:val="24"/>
          <w:lang w:eastAsia="cs-CZ"/>
        </w:rPr>
        <w:t>: min. 2 atestovaní radiologové na 1 MR (zastupitelnost); dostupnost radiologa během provozu (</w:t>
      </w:r>
      <w:proofErr w:type="spellStart"/>
      <w:r w:rsidRPr="00FF2D9A">
        <w:rPr>
          <w:rFonts w:cs="Times New Roman"/>
          <w:color w:val="000000" w:themeColor="text1"/>
          <w:szCs w:val="24"/>
          <w:lang w:eastAsia="cs-CZ"/>
        </w:rPr>
        <w:t>onsite</w:t>
      </w:r>
      <w:proofErr w:type="spellEnd"/>
      <w:r w:rsidRPr="00FF2D9A">
        <w:rPr>
          <w:rFonts w:cs="Times New Roman"/>
          <w:color w:val="000000" w:themeColor="text1"/>
          <w:szCs w:val="24"/>
          <w:lang w:eastAsia="cs-CZ"/>
        </w:rPr>
        <w:t xml:space="preserve"> / </w:t>
      </w:r>
      <w:proofErr w:type="spellStart"/>
      <w:r w:rsidRPr="00FF2D9A">
        <w:rPr>
          <w:rFonts w:cs="Times New Roman"/>
          <w:color w:val="000000" w:themeColor="text1"/>
          <w:szCs w:val="24"/>
          <w:lang w:eastAsia="cs-CZ"/>
        </w:rPr>
        <w:t>teleradiologie</w:t>
      </w:r>
      <w:proofErr w:type="spellEnd"/>
      <w:r w:rsidRPr="00FF2D9A">
        <w:rPr>
          <w:rFonts w:cs="Times New Roman"/>
          <w:color w:val="000000" w:themeColor="text1"/>
          <w:szCs w:val="24"/>
          <w:lang w:eastAsia="cs-CZ"/>
        </w:rPr>
        <w:t>).</w:t>
      </w:r>
    </w:p>
    <w:p w:rsidRPr="00FF2D9A" w:rsidR="00A5291B" w:rsidP="00FF2D9A" w:rsidRDefault="5DF26B9D" w14:paraId="21A76FF4" w14:textId="77777777">
      <w:pPr>
        <w:numPr>
          <w:ilvl w:val="0"/>
          <w:numId w:val="11"/>
        </w:numPr>
        <w:spacing w:beforeAutospacing="1" w:after="0" w:afterAutospacing="1"/>
        <w:rPr>
          <w:rFonts w:cs="Times New Roman"/>
          <w:color w:val="242424"/>
          <w:szCs w:val="24"/>
        </w:rPr>
      </w:pPr>
      <w:r w:rsidRPr="66017102">
        <w:rPr>
          <w:rFonts w:cs="Times New Roman"/>
          <w:b/>
          <w:bCs/>
          <w:color w:val="000000" w:themeColor="text1"/>
          <w:szCs w:val="24"/>
          <w:lang w:eastAsia="cs-CZ"/>
        </w:rPr>
        <w:t>CT</w:t>
      </w:r>
      <w:r w:rsidRPr="66017102">
        <w:rPr>
          <w:rFonts w:cs="Times New Roman"/>
          <w:color w:val="000000" w:themeColor="text1"/>
          <w:szCs w:val="24"/>
          <w:lang w:eastAsia="cs-CZ"/>
        </w:rPr>
        <w:t>: min. 3 atestovaní radiologové na 1 CT v akutním režimu; RA v nepřetržitém provozu; radiolog dostupný 24/7 (</w:t>
      </w:r>
      <w:proofErr w:type="spellStart"/>
      <w:r w:rsidRPr="66017102">
        <w:rPr>
          <w:rFonts w:cs="Times New Roman"/>
          <w:color w:val="000000" w:themeColor="text1"/>
          <w:szCs w:val="24"/>
          <w:lang w:eastAsia="cs-CZ"/>
        </w:rPr>
        <w:t>onsite</w:t>
      </w:r>
      <w:proofErr w:type="spellEnd"/>
      <w:r w:rsidRPr="66017102">
        <w:rPr>
          <w:rFonts w:cs="Times New Roman"/>
          <w:color w:val="000000" w:themeColor="text1"/>
          <w:szCs w:val="24"/>
          <w:lang w:eastAsia="cs-CZ"/>
        </w:rPr>
        <w:t>/</w:t>
      </w:r>
      <w:proofErr w:type="spellStart"/>
      <w:r w:rsidRPr="66017102">
        <w:rPr>
          <w:rFonts w:cs="Times New Roman"/>
          <w:color w:val="000000" w:themeColor="text1"/>
          <w:szCs w:val="24"/>
          <w:lang w:eastAsia="cs-CZ"/>
        </w:rPr>
        <w:t>teleradiologie</w:t>
      </w:r>
      <w:proofErr w:type="spellEnd"/>
      <w:r w:rsidRPr="66017102">
        <w:rPr>
          <w:rFonts w:cs="Times New Roman"/>
          <w:color w:val="000000" w:themeColor="text1"/>
          <w:szCs w:val="24"/>
          <w:lang w:eastAsia="cs-CZ"/>
        </w:rPr>
        <w:t xml:space="preserve">). </w:t>
      </w:r>
      <w:r w:rsidRPr="00FF2D9A">
        <w:rPr>
          <w:rFonts w:cs="Times New Roman"/>
          <w:color w:val="242424"/>
          <w:szCs w:val="24"/>
        </w:rPr>
        <w:t xml:space="preserve">Pokud není radiolog přítomný na místě, je v případě aplikace KL nutná přítomnost jiného lékaře k řešení případné alergické reakce (například ošetřující lékař). Toto může být nahrazeno přítomností proškoleného a plně vzdělaného NLP s okamžitou dostupnosti resuscitačního týmu 24/7. </w:t>
      </w:r>
    </w:p>
    <w:p w:rsidRPr="00FF2D9A" w:rsidR="00A5291B" w:rsidP="00FF2D9A" w:rsidRDefault="5DF26B9D" w14:paraId="2F7EA08F" w14:textId="50021CC2">
      <w:pPr>
        <w:numPr>
          <w:ilvl w:val="0"/>
          <w:numId w:val="11"/>
        </w:numPr>
        <w:spacing w:beforeAutospacing="1" w:after="0" w:afterAutospacing="1"/>
        <w:rPr>
          <w:rFonts w:cs="Times New Roman"/>
          <w:color w:val="000000" w:themeColor="text1"/>
          <w:szCs w:val="24"/>
          <w:lang w:eastAsia="cs-CZ"/>
        </w:rPr>
      </w:pPr>
      <w:r w:rsidRPr="00FF2D9A">
        <w:rPr>
          <w:rFonts w:cs="Times New Roman"/>
          <w:b/>
          <w:bCs/>
          <w:color w:val="000000" w:themeColor="text1"/>
          <w:szCs w:val="24"/>
          <w:lang w:eastAsia="cs-CZ"/>
        </w:rPr>
        <w:t>Angio</w:t>
      </w:r>
      <w:r w:rsidR="005C34DA">
        <w:rPr>
          <w:rFonts w:cs="Times New Roman"/>
          <w:b/>
          <w:bCs/>
          <w:color w:val="000000" w:themeColor="text1"/>
          <w:szCs w:val="24"/>
          <w:lang w:eastAsia="cs-CZ"/>
        </w:rPr>
        <w:t xml:space="preserve"> </w:t>
      </w:r>
      <w:r w:rsidRPr="00FF2D9A">
        <w:rPr>
          <w:rFonts w:cs="Times New Roman"/>
          <w:b/>
          <w:bCs/>
          <w:color w:val="000000" w:themeColor="text1"/>
          <w:szCs w:val="24"/>
          <w:lang w:eastAsia="cs-CZ"/>
        </w:rPr>
        <w:t>IR centra</w:t>
      </w:r>
      <w:r w:rsidRPr="00FF2D9A">
        <w:rPr>
          <w:rFonts w:cs="Times New Roman"/>
          <w:color w:val="000000" w:themeColor="text1"/>
          <w:szCs w:val="24"/>
          <w:lang w:eastAsia="cs-CZ"/>
        </w:rPr>
        <w:t>:</w:t>
      </w:r>
    </w:p>
    <w:p w:rsidRPr="00FF2D9A" w:rsidR="00A5291B" w:rsidP="00FF2D9A" w:rsidRDefault="5DF26B9D" w14:paraId="27E25B47" w14:textId="77777777">
      <w:pPr>
        <w:numPr>
          <w:ilvl w:val="1"/>
          <w:numId w:val="11"/>
        </w:numPr>
        <w:spacing w:beforeAutospacing="1" w:after="0" w:afterAutospacing="1"/>
        <w:rPr>
          <w:rFonts w:cs="Times New Roman"/>
          <w:color w:val="000000" w:themeColor="text1"/>
          <w:szCs w:val="24"/>
          <w:lang w:eastAsia="cs-CZ"/>
        </w:rPr>
      </w:pPr>
      <w:r w:rsidRPr="00FF2D9A">
        <w:rPr>
          <w:rFonts w:cs="Times New Roman"/>
          <w:i/>
          <w:iCs/>
          <w:color w:val="000000" w:themeColor="text1"/>
          <w:szCs w:val="24"/>
          <w:lang w:eastAsia="cs-CZ"/>
        </w:rPr>
        <w:t>Centrum I</w:t>
      </w:r>
      <w:r w:rsidRPr="00FF2D9A">
        <w:rPr>
          <w:rFonts w:cs="Times New Roman"/>
          <w:color w:val="000000" w:themeColor="text1"/>
          <w:szCs w:val="24"/>
          <w:lang w:eastAsia="cs-CZ"/>
        </w:rPr>
        <w:t xml:space="preserve">: 2 sály; min. 4 radiologové školení v cévních i </w:t>
      </w:r>
      <w:proofErr w:type="spellStart"/>
      <w:r w:rsidRPr="00FF2D9A">
        <w:rPr>
          <w:rFonts w:cs="Times New Roman"/>
          <w:color w:val="000000" w:themeColor="text1"/>
          <w:szCs w:val="24"/>
          <w:lang w:eastAsia="cs-CZ"/>
        </w:rPr>
        <w:t>mimocévních</w:t>
      </w:r>
      <w:proofErr w:type="spellEnd"/>
      <w:r w:rsidRPr="00FF2D9A">
        <w:rPr>
          <w:rFonts w:cs="Times New Roman"/>
          <w:color w:val="000000" w:themeColor="text1"/>
          <w:szCs w:val="24"/>
          <w:lang w:eastAsia="cs-CZ"/>
        </w:rPr>
        <w:t xml:space="preserve"> intervencích (≥2 s nástavbovou atestací IR); stálá dostupnost 24/7.</w:t>
      </w:r>
    </w:p>
    <w:p w:rsidRPr="00FF2D9A" w:rsidR="00A5291B" w:rsidP="00FF2D9A" w:rsidRDefault="5DF26B9D" w14:paraId="31D477A7" w14:textId="77777777">
      <w:pPr>
        <w:numPr>
          <w:ilvl w:val="1"/>
          <w:numId w:val="11"/>
        </w:numPr>
        <w:spacing w:beforeAutospacing="1" w:after="0" w:afterAutospacing="1"/>
        <w:rPr>
          <w:rFonts w:cs="Times New Roman"/>
          <w:color w:val="000000" w:themeColor="text1"/>
          <w:szCs w:val="24"/>
          <w:lang w:eastAsia="cs-CZ"/>
        </w:rPr>
      </w:pPr>
      <w:r w:rsidRPr="00FF2D9A">
        <w:rPr>
          <w:rFonts w:cs="Times New Roman"/>
          <w:i/>
          <w:iCs/>
          <w:color w:val="000000" w:themeColor="text1"/>
          <w:szCs w:val="24"/>
          <w:lang w:eastAsia="cs-CZ"/>
        </w:rPr>
        <w:t>Centrum II</w:t>
      </w:r>
      <w:r w:rsidRPr="00FF2D9A">
        <w:rPr>
          <w:rFonts w:cs="Times New Roman"/>
          <w:color w:val="000000" w:themeColor="text1"/>
          <w:szCs w:val="24"/>
          <w:lang w:eastAsia="cs-CZ"/>
        </w:rPr>
        <w:t>: 1 sál; min. 2 radiologové školení v intervencích (≥1 s nástavbovou atestací IR); rozšířený denní provoz, pohotovost dle spádu.</w:t>
      </w:r>
    </w:p>
    <w:p w:rsidRPr="00FF2D9A" w:rsidR="00A5291B" w:rsidP="00FF2D9A" w:rsidRDefault="5DF26B9D" w14:paraId="3EFF18BC" w14:textId="77777777">
      <w:pPr>
        <w:numPr>
          <w:ilvl w:val="0"/>
          <w:numId w:val="11"/>
        </w:numPr>
        <w:spacing w:beforeAutospacing="1" w:after="0" w:afterAutospacing="1"/>
        <w:rPr>
          <w:rFonts w:cs="Times New Roman"/>
          <w:color w:val="000000" w:themeColor="text1"/>
          <w:szCs w:val="24"/>
          <w:lang w:eastAsia="cs-CZ"/>
        </w:rPr>
      </w:pPr>
      <w:r w:rsidRPr="00FF2D9A">
        <w:rPr>
          <w:rFonts w:cs="Times New Roman"/>
          <w:b/>
          <w:bCs/>
          <w:color w:val="000000" w:themeColor="text1"/>
          <w:szCs w:val="24"/>
          <w:lang w:eastAsia="cs-CZ"/>
        </w:rPr>
        <w:t>Hybridní systémy</w:t>
      </w:r>
      <w:r w:rsidRPr="00FF2D9A">
        <w:rPr>
          <w:rFonts w:cs="Times New Roman"/>
          <w:color w:val="000000" w:themeColor="text1"/>
          <w:szCs w:val="24"/>
          <w:lang w:eastAsia="cs-CZ"/>
        </w:rPr>
        <w:t xml:space="preserve">: tým radiologie + nukleární medicína; jasné kompetence pro hodnocení CT/MR části, </w:t>
      </w:r>
      <w:proofErr w:type="spellStart"/>
      <w:r w:rsidRPr="00FF2D9A">
        <w:rPr>
          <w:rFonts w:cs="Times New Roman"/>
          <w:color w:val="000000" w:themeColor="text1"/>
          <w:szCs w:val="24"/>
          <w:lang w:eastAsia="cs-CZ"/>
        </w:rPr>
        <w:t>radiofarmaceut</w:t>
      </w:r>
      <w:proofErr w:type="spellEnd"/>
      <w:r w:rsidRPr="00FF2D9A">
        <w:rPr>
          <w:rFonts w:cs="Times New Roman"/>
          <w:color w:val="000000" w:themeColor="text1"/>
          <w:szCs w:val="24"/>
          <w:lang w:eastAsia="cs-CZ"/>
        </w:rPr>
        <w:t>, radiologický fyzik/biomedicínský inženýr.</w:t>
      </w:r>
    </w:p>
    <w:p w:rsidRPr="00FF2D9A" w:rsidR="00A5291B" w:rsidP="00FF2D9A" w:rsidRDefault="5DF26B9D" w14:paraId="5B64C0AF" w14:textId="77777777">
      <w:pPr>
        <w:numPr>
          <w:ilvl w:val="0"/>
          <w:numId w:val="11"/>
        </w:numPr>
        <w:spacing w:beforeAutospacing="1" w:after="0" w:afterAutospacing="1"/>
        <w:rPr>
          <w:rFonts w:cs="Times New Roman"/>
          <w:color w:val="000000" w:themeColor="text1"/>
          <w:szCs w:val="24"/>
          <w:lang w:eastAsia="cs-CZ"/>
        </w:rPr>
      </w:pPr>
      <w:r w:rsidRPr="00FF2D9A">
        <w:rPr>
          <w:rFonts w:cs="Times New Roman"/>
          <w:color w:val="000000" w:themeColor="text1"/>
          <w:szCs w:val="24"/>
          <w:lang w:eastAsia="cs-CZ"/>
        </w:rPr>
        <w:t>Ultrazvuk – min. 1 atestovaný radiolog</w:t>
      </w:r>
    </w:p>
    <w:p w:rsidRPr="00FF2D9A" w:rsidR="00A5291B" w:rsidP="00FF2D9A" w:rsidRDefault="5DF26B9D" w14:paraId="4340D1FD" w14:textId="77777777">
      <w:pPr>
        <w:numPr>
          <w:ilvl w:val="0"/>
          <w:numId w:val="11"/>
        </w:numPr>
        <w:spacing w:beforeAutospacing="1" w:after="0" w:afterAutospacing="1"/>
        <w:rPr>
          <w:rFonts w:cs="Times New Roman"/>
          <w:color w:val="000000" w:themeColor="text1"/>
          <w:szCs w:val="24"/>
          <w:lang w:eastAsia="cs-CZ"/>
        </w:rPr>
      </w:pPr>
      <w:r w:rsidRPr="00FF2D9A">
        <w:rPr>
          <w:rFonts w:cs="Times New Roman"/>
          <w:color w:val="000000" w:themeColor="text1"/>
          <w:szCs w:val="24"/>
          <w:lang w:eastAsia="cs-CZ"/>
        </w:rPr>
        <w:t>Stacionární skiagrafický komplet – 1 atestovaný radiolog</w:t>
      </w:r>
    </w:p>
    <w:p w:rsidR="00541ED2" w:rsidRDefault="00541ED2" w14:paraId="28C4BDA3" w14:textId="77777777">
      <w:pPr>
        <w:pStyle w:val="BodyJustify"/>
        <w:jc w:val="both"/>
      </w:pPr>
    </w:p>
    <w:p w:rsidR="0018625A" w:rsidRDefault="00710214" w14:paraId="1EABF12E" w14:textId="77777777">
      <w:pPr>
        <w:pStyle w:val="SubsectionTitle"/>
      </w:pPr>
      <w:bookmarkStart w:name="_Toc229470448" w:id="42"/>
      <w:r>
        <w:t>Příloha 4 — Centra vysoce specializované péče</w:t>
      </w:r>
      <w:bookmarkEnd w:id="42"/>
    </w:p>
    <w:p w:rsidR="0018625A" w:rsidRDefault="011636E1" w14:paraId="455038D1" w14:textId="5112E225">
      <w:pPr>
        <w:pStyle w:val="BodyJustify"/>
        <w:jc w:val="both"/>
      </w:pPr>
      <w:r>
        <w:t>Radiologická síť musí být v souladu se strukturou center vysoce specializované péče v České republice a musí zajišťovat jejich odpovídající diagnostické a intervenční zázemí.</w:t>
      </w:r>
      <w:r w:rsidR="104BDF36">
        <w:t xml:space="preserve"> Seznam center je dostupný na stránkách ministerstva zdravotnictví.</w:t>
      </w:r>
    </w:p>
    <w:p w:rsidR="00954411" w:rsidRDefault="00954411" w14:paraId="31A0923A" w14:textId="77777777">
      <w:pPr>
        <w:pStyle w:val="BodyJustify"/>
        <w:jc w:val="both"/>
      </w:pPr>
    </w:p>
    <w:p w:rsidR="00954411" w:rsidP="00954411" w:rsidRDefault="00954411" w14:paraId="78168EE9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hyperlink w:history="1" r:id="rId8">
        <w:r>
          <w:rPr>
            <w:rFonts w:ascii="Helvetica" w:hAnsi="Helvetica" w:cs="Helvetica"/>
            <w:color w:val="094FD1"/>
            <w:u w:val="single" w:color="094FD1"/>
          </w:rPr>
          <w:t>https://mzd.gov.cz/category/agendy-ministerstva/zdravotni-sluzby-agendy-ministerstva/centra-vysoce-specializovane-pece/seznam-center-vysoce-specializovane-pece-v-cr/</w:t>
        </w:r>
      </w:hyperlink>
    </w:p>
    <w:p w:rsidR="00954411" w:rsidRDefault="00954411" w14:paraId="14758AAA" w14:textId="77777777">
      <w:pPr>
        <w:pStyle w:val="BodyJustify"/>
        <w:jc w:val="both"/>
      </w:pPr>
    </w:p>
    <w:p w:rsidR="6DB06863" w:rsidP="66017102" w:rsidRDefault="6DB06863" w14:paraId="6C211B05" w14:textId="5C7A8AD1">
      <w:pPr>
        <w:pStyle w:val="BodyJustify"/>
        <w:jc w:val="both"/>
      </w:pPr>
    </w:p>
    <w:sectPr w:rsidR="6DB06863" w:rsidSect="00034616">
      <w:footerReference w:type="default" r:id="rId9"/>
      <w:pgSz w:w="12240" w:h="15840" w:orient="portrait"/>
      <w:pgMar w:top="1247" w:right="1247" w:bottom="124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3D9" w:rsidRDefault="00DA03D9" w14:paraId="68694110" w14:textId="77777777">
      <w:pPr>
        <w:spacing w:after="0" w:line="240" w:lineRule="auto"/>
      </w:pPr>
      <w:r>
        <w:separator/>
      </w:r>
    </w:p>
  </w:endnote>
  <w:endnote w:type="continuationSeparator" w:id="0">
    <w:p w:rsidR="00DA03D9" w:rsidRDefault="00DA03D9" w14:paraId="65F7B2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25A" w:rsidRDefault="00180DA6" w14:paraId="0E63584F" w14:textId="77777777">
    <w:pPr>
      <w:pStyle w:val="Zpat"/>
      <w:jc w:val="center"/>
    </w:pPr>
    <w:r>
      <w:fldChar w:fldCharType="begin"/>
    </w:r>
    <w:r w:rsidR="00710214">
      <w:instrText>PAGE</w:instrText>
    </w:r>
    <w:r>
      <w:fldChar w:fldCharType="separate"/>
    </w:r>
    <w:r w:rsidR="003A6FAD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3D9" w:rsidRDefault="00DA03D9" w14:paraId="5DE87EDF" w14:textId="77777777">
      <w:pPr>
        <w:spacing w:after="0" w:line="240" w:lineRule="auto"/>
      </w:pPr>
      <w:r>
        <w:separator/>
      </w:r>
    </w:p>
  </w:footnote>
  <w:footnote w:type="continuationSeparator" w:id="0">
    <w:p w:rsidR="00DA03D9" w:rsidRDefault="00DA03D9" w14:paraId="3C7CB52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6CE794D"/>
    <w:multiLevelType w:val="multilevel"/>
    <w:tmpl w:val="C7B2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B504A0C"/>
    <w:multiLevelType w:val="hybridMultilevel"/>
    <w:tmpl w:val="C77A19FC"/>
    <w:lvl w:ilvl="0" w:tplc="BD4A7118">
      <w:start w:val="2"/>
      <w:numFmt w:val="bullet"/>
      <w:lvlText w:val="-"/>
      <w:lvlJc w:val="left"/>
      <w:pPr>
        <w:ind w:left="587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1" w15:restartNumberingAfterBreak="0">
    <w:nsid w:val="54CD7917"/>
    <w:multiLevelType w:val="hybridMultilevel"/>
    <w:tmpl w:val="7C1823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EA5074"/>
    <w:multiLevelType w:val="multilevel"/>
    <w:tmpl w:val="50B0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40102486">
    <w:abstractNumId w:val="8"/>
  </w:num>
  <w:num w:numId="2" w16cid:durableId="872153192">
    <w:abstractNumId w:val="6"/>
  </w:num>
  <w:num w:numId="3" w16cid:durableId="1880238201">
    <w:abstractNumId w:val="5"/>
  </w:num>
  <w:num w:numId="4" w16cid:durableId="1316835416">
    <w:abstractNumId w:val="4"/>
  </w:num>
  <w:num w:numId="5" w16cid:durableId="2130314941">
    <w:abstractNumId w:val="7"/>
  </w:num>
  <w:num w:numId="6" w16cid:durableId="2122337444">
    <w:abstractNumId w:val="3"/>
  </w:num>
  <w:num w:numId="7" w16cid:durableId="557470933">
    <w:abstractNumId w:val="2"/>
  </w:num>
  <w:num w:numId="8" w16cid:durableId="1279022848">
    <w:abstractNumId w:val="1"/>
  </w:num>
  <w:num w:numId="9" w16cid:durableId="1496341091">
    <w:abstractNumId w:val="0"/>
  </w:num>
  <w:num w:numId="10" w16cid:durableId="1486971755">
    <w:abstractNumId w:val="10"/>
  </w:num>
  <w:num w:numId="11" w16cid:durableId="243153602">
    <w:abstractNumId w:val="12"/>
  </w:num>
  <w:num w:numId="12" w16cid:durableId="1392537613">
    <w:abstractNumId w:val="11"/>
  </w:num>
  <w:num w:numId="13" w16cid:durableId="539828259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tru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F85"/>
    <w:rsid w:val="00032950"/>
    <w:rsid w:val="00034616"/>
    <w:rsid w:val="00036706"/>
    <w:rsid w:val="000422B2"/>
    <w:rsid w:val="0005067D"/>
    <w:rsid w:val="00057F3D"/>
    <w:rsid w:val="0006063C"/>
    <w:rsid w:val="00071BCC"/>
    <w:rsid w:val="00071DA1"/>
    <w:rsid w:val="000A5D01"/>
    <w:rsid w:val="000B453B"/>
    <w:rsid w:val="000DCEF9"/>
    <w:rsid w:val="000E570A"/>
    <w:rsid w:val="0010308C"/>
    <w:rsid w:val="00120415"/>
    <w:rsid w:val="00134680"/>
    <w:rsid w:val="0015074B"/>
    <w:rsid w:val="00180DA6"/>
    <w:rsid w:val="0018625A"/>
    <w:rsid w:val="00197148"/>
    <w:rsid w:val="001B4B49"/>
    <w:rsid w:val="001D1B4F"/>
    <w:rsid w:val="001E0AAB"/>
    <w:rsid w:val="001E1259"/>
    <w:rsid w:val="001F7366"/>
    <w:rsid w:val="002225CF"/>
    <w:rsid w:val="002275A5"/>
    <w:rsid w:val="002378A8"/>
    <w:rsid w:val="00237D7E"/>
    <w:rsid w:val="002402C9"/>
    <w:rsid w:val="002405DD"/>
    <w:rsid w:val="00242A8A"/>
    <w:rsid w:val="00264F7C"/>
    <w:rsid w:val="00285D22"/>
    <w:rsid w:val="00286FD4"/>
    <w:rsid w:val="002920BA"/>
    <w:rsid w:val="0029639D"/>
    <w:rsid w:val="002A5F65"/>
    <w:rsid w:val="002C4838"/>
    <w:rsid w:val="002E2EAB"/>
    <w:rsid w:val="002E4265"/>
    <w:rsid w:val="002F189F"/>
    <w:rsid w:val="00306D7D"/>
    <w:rsid w:val="003237D0"/>
    <w:rsid w:val="00326F90"/>
    <w:rsid w:val="00327DD1"/>
    <w:rsid w:val="00351AED"/>
    <w:rsid w:val="00360968"/>
    <w:rsid w:val="00366958"/>
    <w:rsid w:val="003A6FAD"/>
    <w:rsid w:val="003C4D09"/>
    <w:rsid w:val="00424A05"/>
    <w:rsid w:val="004273FD"/>
    <w:rsid w:val="0043334B"/>
    <w:rsid w:val="0044371D"/>
    <w:rsid w:val="00451917"/>
    <w:rsid w:val="00454FF4"/>
    <w:rsid w:val="00466AC1"/>
    <w:rsid w:val="0048327F"/>
    <w:rsid w:val="004A4CE4"/>
    <w:rsid w:val="004A5A06"/>
    <w:rsid w:val="004B6764"/>
    <w:rsid w:val="004E5B49"/>
    <w:rsid w:val="004F4A8D"/>
    <w:rsid w:val="004F6FAE"/>
    <w:rsid w:val="004F7B64"/>
    <w:rsid w:val="005071F5"/>
    <w:rsid w:val="00541ED2"/>
    <w:rsid w:val="005512DE"/>
    <w:rsid w:val="005659C5"/>
    <w:rsid w:val="00565FD4"/>
    <w:rsid w:val="005660C6"/>
    <w:rsid w:val="005C34DA"/>
    <w:rsid w:val="005D7685"/>
    <w:rsid w:val="005F4917"/>
    <w:rsid w:val="00647281"/>
    <w:rsid w:val="00647C53"/>
    <w:rsid w:val="00681A89"/>
    <w:rsid w:val="006C1F5E"/>
    <w:rsid w:val="006F1F38"/>
    <w:rsid w:val="00704297"/>
    <w:rsid w:val="00710214"/>
    <w:rsid w:val="00712B30"/>
    <w:rsid w:val="00722EBC"/>
    <w:rsid w:val="00723F60"/>
    <w:rsid w:val="007A416C"/>
    <w:rsid w:val="007C6A38"/>
    <w:rsid w:val="007D563D"/>
    <w:rsid w:val="007E59CB"/>
    <w:rsid w:val="00805080"/>
    <w:rsid w:val="00805305"/>
    <w:rsid w:val="0082531A"/>
    <w:rsid w:val="0083012C"/>
    <w:rsid w:val="00834DE0"/>
    <w:rsid w:val="0085070A"/>
    <w:rsid w:val="00896D83"/>
    <w:rsid w:val="008A4E3A"/>
    <w:rsid w:val="008C6E62"/>
    <w:rsid w:val="008D7111"/>
    <w:rsid w:val="008E6B42"/>
    <w:rsid w:val="00907978"/>
    <w:rsid w:val="00954411"/>
    <w:rsid w:val="009903E7"/>
    <w:rsid w:val="009A3603"/>
    <w:rsid w:val="009C1D6D"/>
    <w:rsid w:val="009D2BEC"/>
    <w:rsid w:val="009E7135"/>
    <w:rsid w:val="009F29DA"/>
    <w:rsid w:val="009F3376"/>
    <w:rsid w:val="009F460D"/>
    <w:rsid w:val="00A01076"/>
    <w:rsid w:val="00A162C0"/>
    <w:rsid w:val="00A252AA"/>
    <w:rsid w:val="00A5291B"/>
    <w:rsid w:val="00A603E8"/>
    <w:rsid w:val="00A74B41"/>
    <w:rsid w:val="00A8040B"/>
    <w:rsid w:val="00AA1D8D"/>
    <w:rsid w:val="00AC40CA"/>
    <w:rsid w:val="00AE1396"/>
    <w:rsid w:val="00AE2F50"/>
    <w:rsid w:val="00B20D4D"/>
    <w:rsid w:val="00B47730"/>
    <w:rsid w:val="00B70DCD"/>
    <w:rsid w:val="00B72BE2"/>
    <w:rsid w:val="00B95341"/>
    <w:rsid w:val="00B96E2D"/>
    <w:rsid w:val="00BC17F4"/>
    <w:rsid w:val="00BF71BA"/>
    <w:rsid w:val="00C05132"/>
    <w:rsid w:val="00C27EEF"/>
    <w:rsid w:val="00C629DD"/>
    <w:rsid w:val="00C9049D"/>
    <w:rsid w:val="00CB0664"/>
    <w:rsid w:val="00CF2D83"/>
    <w:rsid w:val="00D32586"/>
    <w:rsid w:val="00D429A9"/>
    <w:rsid w:val="00D432D7"/>
    <w:rsid w:val="00D43F92"/>
    <w:rsid w:val="00D81B86"/>
    <w:rsid w:val="00D940BF"/>
    <w:rsid w:val="00DA03D9"/>
    <w:rsid w:val="00DC04FB"/>
    <w:rsid w:val="00E1536A"/>
    <w:rsid w:val="00E263CD"/>
    <w:rsid w:val="00E33A90"/>
    <w:rsid w:val="00E8115A"/>
    <w:rsid w:val="00EB44C8"/>
    <w:rsid w:val="00EC64A8"/>
    <w:rsid w:val="00ED74DC"/>
    <w:rsid w:val="00EE3ECA"/>
    <w:rsid w:val="00EE4218"/>
    <w:rsid w:val="00EE4440"/>
    <w:rsid w:val="00F215EF"/>
    <w:rsid w:val="00F54D3B"/>
    <w:rsid w:val="00F65D4A"/>
    <w:rsid w:val="00F7389E"/>
    <w:rsid w:val="00F77C14"/>
    <w:rsid w:val="00F909D2"/>
    <w:rsid w:val="00F93488"/>
    <w:rsid w:val="00F937B8"/>
    <w:rsid w:val="00F93B7E"/>
    <w:rsid w:val="00FC54C6"/>
    <w:rsid w:val="00FC693F"/>
    <w:rsid w:val="00FE3358"/>
    <w:rsid w:val="00FEC94F"/>
    <w:rsid w:val="00FF2D9A"/>
    <w:rsid w:val="011636E1"/>
    <w:rsid w:val="014CA720"/>
    <w:rsid w:val="035E3AC4"/>
    <w:rsid w:val="037FC643"/>
    <w:rsid w:val="0814F100"/>
    <w:rsid w:val="08381DA3"/>
    <w:rsid w:val="0864EFBC"/>
    <w:rsid w:val="09D1ABCA"/>
    <w:rsid w:val="0C81589F"/>
    <w:rsid w:val="104BDF36"/>
    <w:rsid w:val="1087508C"/>
    <w:rsid w:val="10D7CFAC"/>
    <w:rsid w:val="11BDD62E"/>
    <w:rsid w:val="12222EAC"/>
    <w:rsid w:val="13F53468"/>
    <w:rsid w:val="14C03621"/>
    <w:rsid w:val="14FB3F28"/>
    <w:rsid w:val="163D01F8"/>
    <w:rsid w:val="176E1B33"/>
    <w:rsid w:val="1905D52E"/>
    <w:rsid w:val="19DF4422"/>
    <w:rsid w:val="1A080A16"/>
    <w:rsid w:val="1AD92AAA"/>
    <w:rsid w:val="1ADDE686"/>
    <w:rsid w:val="1B1332FA"/>
    <w:rsid w:val="1BB28585"/>
    <w:rsid w:val="1D151F58"/>
    <w:rsid w:val="1DBCAD0E"/>
    <w:rsid w:val="1E471822"/>
    <w:rsid w:val="1E6AF9C3"/>
    <w:rsid w:val="21F8EC70"/>
    <w:rsid w:val="22E106DB"/>
    <w:rsid w:val="259F7219"/>
    <w:rsid w:val="26C7953E"/>
    <w:rsid w:val="2796125D"/>
    <w:rsid w:val="280BF17F"/>
    <w:rsid w:val="2813824E"/>
    <w:rsid w:val="282F8951"/>
    <w:rsid w:val="28419CC9"/>
    <w:rsid w:val="29BE5F89"/>
    <w:rsid w:val="2AA0C6FA"/>
    <w:rsid w:val="2B92E2A7"/>
    <w:rsid w:val="2E3A02D8"/>
    <w:rsid w:val="3199A7BC"/>
    <w:rsid w:val="32890C57"/>
    <w:rsid w:val="34464726"/>
    <w:rsid w:val="34E25EDD"/>
    <w:rsid w:val="36C1F8A9"/>
    <w:rsid w:val="370D4A08"/>
    <w:rsid w:val="380C148D"/>
    <w:rsid w:val="38510455"/>
    <w:rsid w:val="38CE2944"/>
    <w:rsid w:val="3904759E"/>
    <w:rsid w:val="392D8746"/>
    <w:rsid w:val="39C7F32D"/>
    <w:rsid w:val="3A94EFAC"/>
    <w:rsid w:val="3AE3D33C"/>
    <w:rsid w:val="3B32F4FD"/>
    <w:rsid w:val="3BC50837"/>
    <w:rsid w:val="3D57DE4B"/>
    <w:rsid w:val="3DA02A6F"/>
    <w:rsid w:val="3EBDA94F"/>
    <w:rsid w:val="3ED277B4"/>
    <w:rsid w:val="4186F2C8"/>
    <w:rsid w:val="42C36A4C"/>
    <w:rsid w:val="4563DD50"/>
    <w:rsid w:val="45789722"/>
    <w:rsid w:val="45A71ADB"/>
    <w:rsid w:val="45F5848A"/>
    <w:rsid w:val="47764663"/>
    <w:rsid w:val="478DEF53"/>
    <w:rsid w:val="47DB6DD9"/>
    <w:rsid w:val="4853C24C"/>
    <w:rsid w:val="4BD9567D"/>
    <w:rsid w:val="4D350BBC"/>
    <w:rsid w:val="4ED27A05"/>
    <w:rsid w:val="4F917875"/>
    <w:rsid w:val="53736C81"/>
    <w:rsid w:val="54EDCB51"/>
    <w:rsid w:val="5692AE37"/>
    <w:rsid w:val="575C9016"/>
    <w:rsid w:val="580A866F"/>
    <w:rsid w:val="58C329CD"/>
    <w:rsid w:val="59200AC6"/>
    <w:rsid w:val="5D9E31A2"/>
    <w:rsid w:val="5DF26B9D"/>
    <w:rsid w:val="5E801ADA"/>
    <w:rsid w:val="5ED7EC2C"/>
    <w:rsid w:val="5F033414"/>
    <w:rsid w:val="6159A276"/>
    <w:rsid w:val="61D5BC83"/>
    <w:rsid w:val="6238DCDC"/>
    <w:rsid w:val="64774D1A"/>
    <w:rsid w:val="64BE965F"/>
    <w:rsid w:val="65B9652E"/>
    <w:rsid w:val="66017102"/>
    <w:rsid w:val="660418F0"/>
    <w:rsid w:val="66DD6674"/>
    <w:rsid w:val="67E22069"/>
    <w:rsid w:val="683F9CBF"/>
    <w:rsid w:val="68C3093B"/>
    <w:rsid w:val="694E345B"/>
    <w:rsid w:val="6CC23C29"/>
    <w:rsid w:val="6D8696B7"/>
    <w:rsid w:val="6DB06863"/>
    <w:rsid w:val="6EC8E625"/>
    <w:rsid w:val="6F009BE9"/>
    <w:rsid w:val="70A65A7B"/>
    <w:rsid w:val="7152218C"/>
    <w:rsid w:val="71B704B3"/>
    <w:rsid w:val="730DAB6E"/>
    <w:rsid w:val="73F28D84"/>
    <w:rsid w:val="74B9B49D"/>
    <w:rsid w:val="77236F83"/>
    <w:rsid w:val="774971E0"/>
    <w:rsid w:val="7B353CBD"/>
    <w:rsid w:val="7CAE99A1"/>
    <w:rsid w:val="7E8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D2011"/>
  <w15:docId w15:val="{CEEF5526-E68F-47ED-863B-9A7C5AD2A1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C693F"/>
    <w:pPr>
      <w:spacing w:after="120" w:line="360" w:lineRule="auto"/>
    </w:pPr>
    <w:rPr>
      <w:rFonts w:ascii="Times New Roman" w:hAnsi="Times New Roman" w:eastAsia="Times New Roman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styleId="Nadpis1Char" w:customStyle="1">
    <w:name w:val="Nadpis 1 Char"/>
    <w:basedOn w:val="Standardnpsmoodstavce"/>
    <w:link w:val="Nadpis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</w:style>
  <w:style w:type="character" w:styleId="ZkladntextChar" w:customStyle="1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rPr>
      <w:sz w:val="16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3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dyJustify" w:customStyle="1">
    <w:name w:val="BodyJustify"/>
    <w:basedOn w:val="Normln"/>
    <w:rsid w:val="00DC04FB"/>
  </w:style>
  <w:style w:type="paragraph" w:styleId="SectionTitle" w:customStyle="1">
    <w:name w:val="SectionTitle"/>
    <w:basedOn w:val="Nadpis1"/>
    <w:rsid w:val="00DC04FB"/>
    <w:pPr>
      <w:spacing w:before="280" w:after="160"/>
    </w:pPr>
    <w:rPr>
      <w:rFonts w:ascii="Times New Roman" w:hAnsi="Times New Roman" w:eastAsia="Times New Roman"/>
    </w:rPr>
  </w:style>
  <w:style w:type="paragraph" w:styleId="SubsectionTitle" w:customStyle="1">
    <w:name w:val="SubsectionTitle"/>
    <w:basedOn w:val="Nadpis2"/>
    <w:rsid w:val="00DC04FB"/>
    <w:pPr>
      <w:spacing w:after="80"/>
    </w:pPr>
    <w:rPr>
      <w:rFonts w:ascii="Times New Roman" w:hAnsi="Times New Roman" w:eastAsia="Times New Roman"/>
      <w:sz w:val="24"/>
    </w:rPr>
  </w:style>
  <w:style w:type="paragraph" w:styleId="SubsubTitle" w:customStyle="1">
    <w:name w:val="SubsubTitle"/>
    <w:basedOn w:val="Nadpis3"/>
    <w:rsid w:val="00DC04FB"/>
    <w:pPr>
      <w:spacing w:before="160" w:after="40"/>
    </w:pPr>
    <w:rPr>
      <w:rFonts w:ascii="Times New Roman" w:hAnsi="Times New Roman" w:eastAsia="Times New Roman"/>
      <w:i/>
    </w:rPr>
  </w:style>
  <w:style w:type="paragraph" w:styleId="Revize">
    <w:name w:val="Revision"/>
    <w:hidden/>
    <w:uiPriority w:val="99"/>
    <w:semiHidden/>
    <w:rsid w:val="00712B30"/>
    <w:pPr>
      <w:spacing w:after="0" w:line="240" w:lineRule="auto"/>
    </w:pPr>
    <w:rPr>
      <w:rFonts w:ascii="Times New Roman" w:hAnsi="Times New Roman" w:eastAsia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529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4411"/>
    <w:pPr>
      <w:spacing w:after="0" w:line="240" w:lineRule="auto"/>
    </w:pPr>
    <w:rPr>
      <w:rFonts w:asciiTheme="minorHAnsi" w:hAnsiTheme="minorHAnsi" w:eastAsiaTheme="minorHAnsi"/>
      <w:kern w:val="2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954411"/>
    <w:rPr>
      <w:rFonts w:eastAsiaTheme="minorHAnsi"/>
      <w:kern w:val="2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DD1"/>
    <w:pPr>
      <w:spacing w:after="120"/>
    </w:pPr>
    <w:rPr>
      <w:rFonts w:ascii="Times New Roman" w:hAnsi="Times New Roman" w:eastAsia="Times New Roman"/>
      <w:b/>
      <w:bCs/>
      <w:kern w:val="0"/>
      <w:lang w:val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327DD1"/>
    <w:rPr>
      <w:rFonts w:ascii="Times New Roman" w:hAnsi="Times New Roman" w:eastAsia="Times New Roman"/>
      <w:b/>
      <w:bCs/>
      <w:kern w:val="2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9F29DA"/>
    <w:rPr>
      <w:rFonts w:ascii="Tahoma" w:hAnsi="Tahoma" w:eastAsia="Times New Roman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FF2D9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F2D9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FF2D9A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FF2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zd.gov.cz/category/agendy-ministerstva/zdravotni-sluzby-agendy-ministerstva/centra-vysoce-specializovane-pece/seznam-center-vysoce-specializovane-pece-v-cr/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1/relationships/people" Target="people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18214-36AF-40C0-A087-E0D4E2291C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FN HK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Koncepce oboru radiologie a zobrazovacích metod (aktualizace 2026)</dc:title>
  <dc:creator>Pavel Ryska</dc:creator>
  <lastModifiedBy>Hynek Mírka</lastModifiedBy>
  <revision>9</revision>
  <lastPrinted>2026-05-12T07:23:00.0000000Z</lastPrinted>
  <dcterms:created xsi:type="dcterms:W3CDTF">2026-05-12T07:11:00.0000000Z</dcterms:created>
  <dcterms:modified xsi:type="dcterms:W3CDTF">2026-05-29T12:05:20.3125068Z</dcterms:modified>
</coreProperties>
</file>